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03" w:rsidRDefault="00350FF0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  </w:t>
      </w:r>
      <w:r>
        <w:rPr>
          <w:sz w:val="28"/>
          <w:szCs w:val="28"/>
        </w:rPr>
        <w:t>Приложение № 1</w:t>
      </w:r>
    </w:p>
    <w:p w:rsidR="00377F03" w:rsidRDefault="00350FF0">
      <w:pPr>
        <w:spacing w:line="29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377F03" w:rsidRDefault="00350FF0">
      <w:pPr>
        <w:spacing w:line="290" w:lineRule="auto"/>
        <w:jc w:val="center"/>
      </w:pPr>
      <w:r>
        <w:rPr>
          <w:b/>
          <w:sz w:val="28"/>
          <w:szCs w:val="28"/>
        </w:rPr>
        <w:t>о работе с обращениями граждан за</w:t>
      </w:r>
      <w:r w:rsidRPr="005406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2022 года</w:t>
      </w:r>
    </w:p>
    <w:p w:rsidR="00377F03" w:rsidRPr="0054065C" w:rsidRDefault="0054065C">
      <w:pPr>
        <w:spacing w:line="29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поселения – город Семилуки</w:t>
      </w:r>
    </w:p>
    <w:p w:rsidR="00377F03" w:rsidRDefault="00350FF0">
      <w:pPr>
        <w:spacing w:line="290" w:lineRule="auto"/>
        <w:jc w:val="center"/>
      </w:pPr>
      <w:r>
        <w:rPr>
          <w:noProof/>
        </w:rPr>
        <mc:AlternateContent>
          <mc:Choice Requires="wps">
            <w:drawing>
              <wp:anchor distT="5715" distB="5080" distL="1270" distR="635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6295" cy="29845"/>
                <wp:effectExtent l="1270" t="5715" r="635" b="508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240" cy="2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  <w:vertAlign w:val="subscript"/>
        </w:rPr>
        <w:t xml:space="preserve"> (наименование ОМСУ)</w:t>
      </w:r>
    </w:p>
    <w:p w:rsidR="00377F03" w:rsidRDefault="00377F03">
      <w:pPr>
        <w:spacing w:line="290" w:lineRule="auto"/>
        <w:jc w:val="both"/>
        <w:rPr>
          <w:sz w:val="16"/>
          <w:szCs w:val="16"/>
          <w:vertAlign w:val="subscript"/>
        </w:rPr>
      </w:pPr>
    </w:p>
    <w:p w:rsidR="00377F03" w:rsidRDefault="00350FF0">
      <w:pPr>
        <w:spacing w:line="290" w:lineRule="auto"/>
        <w:jc w:val="both"/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4E385B">
        <w:rPr>
          <w:sz w:val="28"/>
          <w:szCs w:val="28"/>
        </w:rPr>
        <w:t>3</w:t>
      </w:r>
    </w:p>
    <w:p w:rsidR="00377F03" w:rsidRDefault="00350FF0">
      <w:pPr>
        <w:spacing w:line="29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77F03" w:rsidRDefault="00350FF0">
      <w:pPr>
        <w:numPr>
          <w:ilvl w:val="1"/>
          <w:numId w:val="1"/>
        </w:numPr>
        <w:tabs>
          <w:tab w:val="clear" w:pos="720"/>
          <w:tab w:val="left" w:pos="284"/>
        </w:tabs>
        <w:spacing w:line="29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E385B">
        <w:rPr>
          <w:sz w:val="28"/>
          <w:szCs w:val="28"/>
        </w:rPr>
        <w:t>3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–3</w:t>
      </w:r>
      <w:bookmarkStart w:id="0" w:name="_GoBack"/>
      <w:bookmarkEnd w:id="0"/>
    </w:p>
    <w:p w:rsidR="00377F03" w:rsidRDefault="00350FF0">
      <w:pPr>
        <w:spacing w:line="290" w:lineRule="auto"/>
        <w:ind w:firstLine="567"/>
        <w:jc w:val="both"/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</w:t>
      </w:r>
      <w:r>
        <w:rPr>
          <w:i/>
          <w:sz w:val="28"/>
          <w:szCs w:val="28"/>
        </w:rPr>
        <w:t>+ меры приняты) –</w:t>
      </w:r>
      <w:r w:rsidR="004E385B">
        <w:rPr>
          <w:i/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</w:pPr>
      <w:r>
        <w:rPr>
          <w:sz w:val="28"/>
          <w:szCs w:val="28"/>
        </w:rPr>
        <w:t>1.1.2.1. С результатом рассмотрения «поддержано» –</w:t>
      </w:r>
      <w:r w:rsidR="004E385B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4E385B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4E385B">
        <w:rPr>
          <w:sz w:val="28"/>
          <w:szCs w:val="28"/>
        </w:rPr>
        <w:t>3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</w:t>
      </w:r>
      <w:r>
        <w:rPr>
          <w:sz w:val="28"/>
          <w:szCs w:val="28"/>
        </w:rPr>
        <w:t>м рассмотрения «не поддержано» –</w:t>
      </w:r>
      <w:r w:rsidR="004A72DE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4A72DE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4A72DE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4A72DE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 С результатом рассмотрения «оставлено без ответа </w:t>
      </w:r>
      <w:r>
        <w:rPr>
          <w:sz w:val="28"/>
          <w:szCs w:val="28"/>
        </w:rPr>
        <w:t>автору» –</w:t>
      </w:r>
      <w:r w:rsidR="004A72DE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4E385B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4A72DE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4A72DE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</w:t>
      </w:r>
      <w:r>
        <w:rPr>
          <w:sz w:val="28"/>
          <w:szCs w:val="28"/>
        </w:rPr>
        <w:t>ласти и органами местного самоуправления –</w:t>
      </w:r>
      <w:r w:rsidR="004A72DE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E70D16">
        <w:rPr>
          <w:sz w:val="28"/>
          <w:szCs w:val="28"/>
        </w:rPr>
        <w:t>2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4A72DE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</w:pPr>
      <w:r>
        <w:rPr>
          <w:sz w:val="28"/>
          <w:szCs w:val="28"/>
        </w:rPr>
        <w:t>1.2.4. Всего рассмотрено устных обращений с результатом рассмотре</w:t>
      </w:r>
      <w:r>
        <w:rPr>
          <w:sz w:val="28"/>
          <w:szCs w:val="28"/>
        </w:rPr>
        <w:t xml:space="preserve">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 w:rsidR="0054065C">
        <w:rPr>
          <w:i/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54065C">
        <w:rPr>
          <w:sz w:val="28"/>
          <w:szCs w:val="28"/>
        </w:rPr>
        <w:t>-0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54065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</w:t>
      </w:r>
      <w:r>
        <w:rPr>
          <w:sz w:val="28"/>
          <w:szCs w:val="28"/>
        </w:rPr>
        <w:t>–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54065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</w:t>
      </w:r>
      <w:r>
        <w:rPr>
          <w:sz w:val="28"/>
          <w:szCs w:val="28"/>
        </w:rPr>
        <w:t xml:space="preserve">раждан, привлечено к ответственности – 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</w:t>
      </w:r>
      <w:r>
        <w:rPr>
          <w:sz w:val="28"/>
          <w:szCs w:val="28"/>
        </w:rPr>
        <w:t>ржащи</w:t>
      </w:r>
      <w:r w:rsidR="0054065C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77F03" w:rsidRDefault="00350FF0">
      <w:pPr>
        <w:spacing w:line="29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54065C">
        <w:rPr>
          <w:sz w:val="28"/>
          <w:szCs w:val="28"/>
        </w:rPr>
        <w:t>0</w:t>
      </w:r>
    </w:p>
    <w:p w:rsidR="00377F03" w:rsidRDefault="00350FF0">
      <w:pPr>
        <w:tabs>
          <w:tab w:val="left" w:pos="1855"/>
        </w:tabs>
        <w:spacing w:line="29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54065C">
        <w:rPr>
          <w:sz w:val="28"/>
          <w:szCs w:val="28"/>
        </w:rPr>
        <w:t>0</w:t>
      </w:r>
    </w:p>
    <w:p w:rsidR="00377F03" w:rsidRDefault="00350FF0">
      <w:pPr>
        <w:spacing w:line="29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</w:t>
      </w:r>
      <w:r>
        <w:rPr>
          <w:sz w:val="28"/>
          <w:szCs w:val="28"/>
        </w:rPr>
        <w:t>(перечислить: Ф.И.О. должностного лица, проступок, меры воздействия) –</w:t>
      </w:r>
      <w:r w:rsidR="0054065C">
        <w:rPr>
          <w:sz w:val="28"/>
          <w:szCs w:val="28"/>
        </w:rPr>
        <w:t>0</w:t>
      </w:r>
    </w:p>
    <w:p w:rsidR="0054065C" w:rsidRPr="007F073B" w:rsidRDefault="00350FF0" w:rsidP="0054065C">
      <w:pPr>
        <w:suppressAutoHyphens w:val="0"/>
        <w:spacing w:line="300" w:lineRule="auto"/>
        <w:ind w:firstLine="709"/>
        <w:jc w:val="both"/>
        <w:rPr>
          <w:rFonts w:ascii="Liberation Serif" w:eastAsia="NSimSun" w:hAnsi="Liberation Serif" w:cs="Arial" w:hint="eastAsia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</w:t>
      </w:r>
      <w:r w:rsidR="0054065C">
        <w:rPr>
          <w:sz w:val="28"/>
          <w:szCs w:val="28"/>
        </w:rPr>
        <w:t>нных и устных обращений граждан -</w:t>
      </w:r>
      <w:r w:rsidR="0054065C" w:rsidRPr="0054065C">
        <w:rPr>
          <w:sz w:val="26"/>
          <w:szCs w:val="26"/>
        </w:rPr>
        <w:t xml:space="preserve"> </w:t>
      </w:r>
      <w:r w:rsidR="0054065C" w:rsidRPr="007F073B">
        <w:rPr>
          <w:sz w:val="28"/>
          <w:szCs w:val="28"/>
        </w:rPr>
        <w:t>в оценке</w:t>
      </w:r>
      <w:r w:rsidR="0054065C" w:rsidRPr="007F073B">
        <w:rPr>
          <w:sz w:val="28"/>
          <w:szCs w:val="28"/>
        </w:rPr>
        <w:t xml:space="preserve"> результативности рассмотрения </w:t>
      </w:r>
      <w:r w:rsidR="0054065C" w:rsidRPr="007F073B">
        <w:rPr>
          <w:sz w:val="28"/>
          <w:szCs w:val="28"/>
        </w:rPr>
        <w:t xml:space="preserve">обращений граждан отмечается увеличение ответов разъяснительного характера на основании действующего законодательства, их количество в </w:t>
      </w:r>
      <w:r w:rsidR="004E385B" w:rsidRPr="007F073B">
        <w:rPr>
          <w:sz w:val="28"/>
          <w:szCs w:val="28"/>
          <w:lang w:val="en-US"/>
        </w:rPr>
        <w:t>I</w:t>
      </w:r>
      <w:r w:rsidR="004E385B" w:rsidRPr="007F073B">
        <w:rPr>
          <w:sz w:val="28"/>
          <w:szCs w:val="28"/>
        </w:rPr>
        <w:t xml:space="preserve"> квартале 2022 года составило </w:t>
      </w:r>
      <w:r>
        <w:rPr>
          <w:sz w:val="28"/>
          <w:szCs w:val="28"/>
        </w:rPr>
        <w:t xml:space="preserve">3, это 100 </w:t>
      </w:r>
      <w:r w:rsidR="0054065C" w:rsidRPr="007F073B">
        <w:rPr>
          <w:sz w:val="28"/>
          <w:szCs w:val="28"/>
        </w:rPr>
        <w:t>% от числа поступивших письменных обращений;</w:t>
      </w:r>
    </w:p>
    <w:p w:rsidR="0054065C" w:rsidRPr="007F073B" w:rsidRDefault="0054065C" w:rsidP="0054065C">
      <w:pPr>
        <w:suppressAutoHyphens w:val="0"/>
        <w:autoSpaceDN w:val="0"/>
        <w:jc w:val="both"/>
        <w:rPr>
          <w:rFonts w:ascii="Liberation Serif" w:eastAsia="NSimSun" w:hAnsi="Liberation Serif" w:cs="Arial" w:hint="eastAsia"/>
          <w:kern w:val="3"/>
          <w:sz w:val="28"/>
          <w:szCs w:val="28"/>
          <w:lang w:eastAsia="zh-CN" w:bidi="hi-IN"/>
        </w:rPr>
      </w:pPr>
      <w:r w:rsidRPr="007F073B">
        <w:rPr>
          <w:sz w:val="28"/>
          <w:szCs w:val="28"/>
        </w:rPr>
        <w:lastRenderedPageBreak/>
        <w:t xml:space="preserve">- в </w:t>
      </w:r>
      <w:r w:rsidR="004E385B" w:rsidRPr="007F073B">
        <w:rPr>
          <w:sz w:val="28"/>
          <w:szCs w:val="28"/>
          <w:lang w:val="en-US"/>
        </w:rPr>
        <w:t>I</w:t>
      </w:r>
      <w:r w:rsidR="004E385B" w:rsidRPr="007F073B">
        <w:rPr>
          <w:sz w:val="28"/>
          <w:szCs w:val="28"/>
        </w:rPr>
        <w:t xml:space="preserve"> квартале 2022</w:t>
      </w:r>
      <w:r w:rsidRPr="007F073B">
        <w:rPr>
          <w:sz w:val="28"/>
          <w:szCs w:val="28"/>
        </w:rPr>
        <w:t xml:space="preserve"> года в срок до 15 дней рассмотрено 1 письмен</w:t>
      </w:r>
      <w:r w:rsidR="004E385B" w:rsidRPr="007F073B">
        <w:rPr>
          <w:sz w:val="28"/>
          <w:szCs w:val="28"/>
        </w:rPr>
        <w:t>ное обращение, что составляет 33,3</w:t>
      </w:r>
      <w:r w:rsidRPr="007F073B">
        <w:rPr>
          <w:sz w:val="28"/>
          <w:szCs w:val="28"/>
        </w:rPr>
        <w:t xml:space="preserve"> % от числа поступивших обращений</w:t>
      </w:r>
      <w:r w:rsidR="004E385B" w:rsidRPr="007F073B">
        <w:rPr>
          <w:sz w:val="28"/>
          <w:szCs w:val="28"/>
        </w:rPr>
        <w:t>.</w:t>
      </w:r>
    </w:p>
    <w:p w:rsidR="00377F03" w:rsidRPr="007F073B" w:rsidRDefault="00377F03">
      <w:pPr>
        <w:spacing w:line="290" w:lineRule="auto"/>
        <w:ind w:firstLine="567"/>
        <w:jc w:val="both"/>
        <w:rPr>
          <w:sz w:val="28"/>
          <w:szCs w:val="28"/>
        </w:rPr>
      </w:pPr>
    </w:p>
    <w:p w:rsidR="00377F03" w:rsidRPr="007F073B" w:rsidRDefault="00377F03">
      <w:pPr>
        <w:spacing w:line="360" w:lineRule="auto"/>
        <w:jc w:val="right"/>
        <w:rPr>
          <w:sz w:val="28"/>
          <w:szCs w:val="28"/>
        </w:rPr>
      </w:pPr>
    </w:p>
    <w:p w:rsidR="00377F03" w:rsidRDefault="00377F03">
      <w:pPr>
        <w:spacing w:line="360" w:lineRule="auto"/>
        <w:jc w:val="right"/>
        <w:rPr>
          <w:sz w:val="18"/>
          <w:szCs w:val="18"/>
        </w:rPr>
      </w:pPr>
    </w:p>
    <w:p w:rsidR="00377F03" w:rsidRDefault="007F073B" w:rsidP="007F073B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F073B" w:rsidRDefault="007F073B" w:rsidP="007F073B">
      <w:pPr>
        <w:tabs>
          <w:tab w:val="left" w:pos="210"/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городского поселения – город Семилуки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С.П.Жеребцов</w:t>
      </w:r>
      <w:proofErr w:type="spellEnd"/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8"/>
          <w:szCs w:val="28"/>
        </w:rPr>
      </w:pPr>
    </w:p>
    <w:p w:rsidR="007F073B" w:rsidRDefault="007F073B" w:rsidP="007F073B">
      <w:pPr>
        <w:rPr>
          <w:sz w:val="28"/>
          <w:szCs w:val="28"/>
        </w:rPr>
      </w:pPr>
    </w:p>
    <w:p w:rsidR="007F073B" w:rsidRDefault="007F073B" w:rsidP="007F073B">
      <w:pPr>
        <w:rPr>
          <w:sz w:val="28"/>
          <w:szCs w:val="28"/>
        </w:rPr>
      </w:pPr>
    </w:p>
    <w:p w:rsidR="007F073B" w:rsidRPr="007F073B" w:rsidRDefault="007F073B" w:rsidP="007F073B">
      <w:pPr>
        <w:rPr>
          <w:sz w:val="20"/>
          <w:szCs w:val="20"/>
        </w:rPr>
      </w:pPr>
      <w:r>
        <w:rPr>
          <w:sz w:val="20"/>
          <w:szCs w:val="20"/>
        </w:rPr>
        <w:t>Исп.: Назарьева Т.С.</w:t>
      </w:r>
    </w:p>
    <w:sectPr w:rsidR="007F073B" w:rsidRPr="007F073B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0CA"/>
    <w:multiLevelType w:val="multilevel"/>
    <w:tmpl w:val="061A50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4B356245"/>
    <w:multiLevelType w:val="multilevel"/>
    <w:tmpl w:val="5DA036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03"/>
    <w:rsid w:val="00350FF0"/>
    <w:rsid w:val="00377F03"/>
    <w:rsid w:val="004A72DE"/>
    <w:rsid w:val="004E385B"/>
    <w:rsid w:val="0054065C"/>
    <w:rsid w:val="007F073B"/>
    <w:rsid w:val="00E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2BDB"/>
  <w15:docId w15:val="{BE76CAD6-0E25-4B0D-9A37-F47A33B6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9z0">
    <w:name w:val="WW8Num9z0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Пользователь Windows</cp:lastModifiedBy>
  <cp:revision>6</cp:revision>
  <cp:lastPrinted>2022-03-28T09:23:00Z</cp:lastPrinted>
  <dcterms:created xsi:type="dcterms:W3CDTF">2022-03-28T07:17:00Z</dcterms:created>
  <dcterms:modified xsi:type="dcterms:W3CDTF">2022-03-28T08:00:00Z</dcterms:modified>
  <dc:language>ru-RU</dc:language>
</cp:coreProperties>
</file>