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right" w:tblpY="-607"/>
        <w:tblW w:w="4751" w:type="dxa"/>
        <w:tblLayout w:type="fixed"/>
        <w:tblLook w:val="01E0" w:firstRow="1" w:lastRow="1" w:firstColumn="1" w:lastColumn="1" w:noHBand="0" w:noVBand="0"/>
      </w:tblPr>
      <w:tblGrid>
        <w:gridCol w:w="4751"/>
      </w:tblGrid>
      <w:tr w:rsidR="00685E6A" w:rsidRPr="00685E6A" w:rsidTr="008C4A07">
        <w:trPr>
          <w:trHeight w:val="3124"/>
        </w:trPr>
        <w:tc>
          <w:tcPr>
            <w:tcW w:w="4751" w:type="dxa"/>
          </w:tcPr>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tc>
      </w:tr>
    </w:tbl>
    <w:p w:rsidR="00685E6A" w:rsidRPr="00685E6A" w:rsidRDefault="00685E6A" w:rsidP="00685E6A">
      <w:pPr>
        <w:spacing w:before="100" w:after="240" w:line="240" w:lineRule="auto"/>
        <w:jc w:val="both"/>
        <w:rPr>
          <w:rFonts w:ascii="Times New Roman" w:eastAsia="Times New Roman" w:hAnsi="Times New Roman" w:cs="Times New Roman"/>
          <w:sz w:val="28"/>
          <w:szCs w:val="28"/>
          <w:lang w:eastAsia="ru-RU"/>
        </w:rPr>
      </w:pP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84"/>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КОНКУРСНАЯ ДОКУМЕНТАЦИЯ</w:t>
      </w:r>
      <w:r w:rsidRPr="00685E6A">
        <w:rPr>
          <w:rFonts w:ascii="Times New Roman" w:eastAsia="Times New Roman" w:hAnsi="Times New Roman" w:cs="Times New Roman"/>
          <w:b/>
          <w:bCs/>
          <w:sz w:val="28"/>
          <w:szCs w:val="28"/>
          <w:lang w:eastAsia="ru-RU"/>
        </w:rPr>
        <w:br/>
      </w:r>
      <w:r w:rsidRPr="00685E6A">
        <w:rPr>
          <w:rFonts w:ascii="Times New Roman" w:eastAsia="Times New Roman" w:hAnsi="Times New Roman" w:cs="Times New Roman"/>
          <w:sz w:val="28"/>
          <w:szCs w:val="28"/>
          <w:lang w:eastAsia="ru-RU"/>
        </w:rPr>
        <w:t>ПО ПРОВЕДЕНИЮ ОТКРЫТОГО КОНКУРСА</w:t>
      </w:r>
    </w:p>
    <w:p w:rsidR="00685E6A" w:rsidRPr="00685E6A" w:rsidRDefault="00685E6A" w:rsidP="00685E6A">
      <w:pPr>
        <w:suppressAutoHyphens/>
        <w:spacing w:after="0" w:line="240" w:lineRule="auto"/>
        <w:ind w:left="-284"/>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на право осуществления перевозок по муниципальным маршрутам</w:t>
      </w:r>
    </w:p>
    <w:p w:rsidR="00685E6A" w:rsidRPr="00685E6A" w:rsidRDefault="00685E6A" w:rsidP="00685E6A">
      <w:pPr>
        <w:suppressAutoHyphens/>
        <w:spacing w:after="0" w:line="240" w:lineRule="auto"/>
        <w:ind w:left="-284"/>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 регулярных перевозок по нерегулируемым тарифам</w:t>
      </w: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jc w:val="both"/>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42" w:hanging="42"/>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42" w:hanging="42"/>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42" w:hanging="42"/>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42" w:hanging="42"/>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г. Семилуки</w:t>
      </w:r>
    </w:p>
    <w:p w:rsidR="00685E6A" w:rsidRPr="00685E6A" w:rsidRDefault="005D6A57" w:rsidP="00685E6A">
      <w:pPr>
        <w:shd w:val="clear" w:color="auto" w:fill="FFFFFF"/>
        <w:spacing w:after="0" w:line="240" w:lineRule="auto"/>
        <w:ind w:left="42" w:hanging="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bookmarkStart w:id="0" w:name="_GoBack"/>
      <w:bookmarkEnd w:id="0"/>
      <w:r w:rsidR="00685E6A" w:rsidRPr="00685E6A">
        <w:rPr>
          <w:rFonts w:ascii="Times New Roman" w:eastAsia="Times New Roman" w:hAnsi="Times New Roman" w:cs="Times New Roman"/>
          <w:sz w:val="28"/>
          <w:szCs w:val="28"/>
          <w:lang w:eastAsia="ru-RU"/>
        </w:rPr>
        <w:t>г.</w:t>
      </w:r>
    </w:p>
    <w:p w:rsidR="00685E6A" w:rsidRPr="00685E6A" w:rsidRDefault="00685E6A" w:rsidP="00685E6A">
      <w:pPr>
        <w:shd w:val="clear" w:color="auto" w:fill="FFFFFF"/>
        <w:spacing w:after="0" w:line="240" w:lineRule="auto"/>
        <w:ind w:left="42" w:hanging="42"/>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42" w:hanging="42"/>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ЧАСТЬ I. ОТКРЫТЫЙ КОНКУРС</w:t>
      </w:r>
    </w:p>
    <w:p w:rsidR="00685E6A" w:rsidRPr="00685E6A" w:rsidRDefault="00685E6A" w:rsidP="00685E6A">
      <w:pPr>
        <w:spacing w:before="100" w:after="0" w:line="240" w:lineRule="auto"/>
        <w:ind w:left="42" w:hanging="42"/>
        <w:jc w:val="center"/>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left="42" w:hanging="42"/>
        <w:jc w:val="center"/>
        <w:rPr>
          <w:rFonts w:ascii="Times New Roman" w:eastAsia="Times New Roman" w:hAnsi="Times New Roman" w:cs="Times New Roman"/>
          <w:b/>
          <w:bCs/>
          <w:sz w:val="28"/>
          <w:szCs w:val="28"/>
          <w:lang w:eastAsia="ru-RU"/>
        </w:rPr>
      </w:pPr>
      <w:r w:rsidRPr="00685E6A">
        <w:rPr>
          <w:rFonts w:ascii="Times New Roman" w:eastAsia="Times New Roman" w:hAnsi="Times New Roman" w:cs="Times New Roman"/>
          <w:b/>
          <w:bCs/>
          <w:sz w:val="28"/>
          <w:szCs w:val="28"/>
          <w:lang w:eastAsia="ru-RU"/>
        </w:rPr>
        <w:t>1. Законодательное регулирование</w:t>
      </w:r>
    </w:p>
    <w:p w:rsidR="00685E6A" w:rsidRPr="00685E6A" w:rsidRDefault="00685E6A" w:rsidP="00685E6A">
      <w:pPr>
        <w:spacing w:after="0" w:line="240" w:lineRule="auto"/>
        <w:ind w:left="42" w:hanging="42"/>
        <w:jc w:val="center"/>
        <w:rPr>
          <w:rFonts w:ascii="Times New Roman" w:eastAsia="Times New Roman" w:hAnsi="Times New Roman" w:cs="Times New Roman"/>
          <w:bCs/>
          <w:sz w:val="28"/>
          <w:szCs w:val="28"/>
          <w:lang w:eastAsia="ru-RU"/>
        </w:rPr>
      </w:pPr>
    </w:p>
    <w:p w:rsidR="00685E6A" w:rsidRPr="00685E6A" w:rsidRDefault="00685E6A" w:rsidP="00685E6A">
      <w:pPr>
        <w:suppressAutoHyphens/>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bCs/>
          <w:sz w:val="28"/>
          <w:szCs w:val="28"/>
          <w:lang w:eastAsia="ru-RU"/>
        </w:rPr>
        <w:t xml:space="preserve">1.1. Проведение открытого конкурса </w:t>
      </w:r>
      <w:r w:rsidRPr="00685E6A">
        <w:rPr>
          <w:rFonts w:ascii="Times New Roman" w:eastAsia="Times New Roman" w:hAnsi="Times New Roman" w:cs="Times New Roman"/>
          <w:sz w:val="28"/>
          <w:szCs w:val="28"/>
          <w:lang w:eastAsia="ru-RU"/>
        </w:rPr>
        <w:t>на право осуществления перевозок по муниципальным маршрутам регулярных перевозок по нерегулируемым тарифам (далее – открытый конкурс)</w:t>
      </w:r>
      <w:r w:rsidRPr="00685E6A">
        <w:rPr>
          <w:rFonts w:ascii="Times New Roman" w:eastAsia="Times New Roman" w:hAnsi="Times New Roman" w:cs="Times New Roman"/>
          <w:bCs/>
          <w:sz w:val="28"/>
          <w:szCs w:val="28"/>
          <w:lang w:eastAsia="ru-RU"/>
        </w:rPr>
        <w:t xml:space="preserve"> осуществляется</w:t>
      </w:r>
      <w:r w:rsidRPr="00685E6A">
        <w:rPr>
          <w:rFonts w:ascii="Times New Roman" w:eastAsia="Times New Roman" w:hAnsi="Times New Roman" w:cs="Times New Roman"/>
          <w:sz w:val="28"/>
          <w:szCs w:val="28"/>
          <w:lang w:eastAsia="ru-RU"/>
        </w:rPr>
        <w:t xml:space="preserve">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 xml:space="preserve">1.2. Организатор открытого конкурса. </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bCs/>
          <w:sz w:val="28"/>
          <w:szCs w:val="28"/>
          <w:lang w:eastAsia="ru-RU"/>
        </w:rPr>
        <w:t>Организатором открытого конкурса является администрация городского поселения - город Семилуки Семилукского муниципального района Воронежской области</w:t>
      </w:r>
      <w:r w:rsidRPr="00685E6A">
        <w:rPr>
          <w:rFonts w:ascii="Times New Roman" w:eastAsia="Times New Roman" w:hAnsi="Times New Roman" w:cs="Times New Roman"/>
          <w:sz w:val="28"/>
          <w:szCs w:val="28"/>
          <w:lang w:eastAsia="ru-RU"/>
        </w:rPr>
        <w:t xml:space="preserve"> (далее – организатор открытого конкурса).</w:t>
      </w:r>
    </w:p>
    <w:p w:rsidR="00685E6A" w:rsidRPr="00685E6A" w:rsidRDefault="00685E6A" w:rsidP="00685E6A">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85E6A" w:rsidRPr="00685E6A" w:rsidRDefault="00685E6A" w:rsidP="00685E6A">
      <w:pPr>
        <w:tabs>
          <w:tab w:val="left" w:pos="2145"/>
          <w:tab w:val="center" w:pos="5102"/>
        </w:tabs>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ab/>
      </w:r>
      <w:r w:rsidRPr="00685E6A">
        <w:rPr>
          <w:rFonts w:ascii="Times New Roman" w:eastAsia="Times New Roman" w:hAnsi="Times New Roman" w:cs="Times New Roman"/>
          <w:b/>
          <w:sz w:val="28"/>
          <w:szCs w:val="28"/>
          <w:lang w:eastAsia="ru-RU"/>
        </w:rPr>
        <w:tab/>
        <w:t xml:space="preserve">2. Основные понятия, </w:t>
      </w:r>
    </w:p>
    <w:p w:rsidR="00685E6A" w:rsidRPr="00685E6A" w:rsidRDefault="00685E6A" w:rsidP="00685E6A">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используемые в настоящей конкурсной документации</w:t>
      </w:r>
    </w:p>
    <w:p w:rsidR="00685E6A" w:rsidRPr="00685E6A" w:rsidRDefault="00685E6A" w:rsidP="00685E6A">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Для целей настоящей конкурсной документации используются следующие основные понятия:</w:t>
      </w:r>
    </w:p>
    <w:p w:rsidR="00685E6A" w:rsidRPr="00685E6A" w:rsidRDefault="00685E6A" w:rsidP="00685E6A">
      <w:pPr>
        <w:suppressAutoHyphens/>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Претендент – юридические лица независимо от организационно-правовой формы и формы собственности, индивидуальные предприниматели, участники договора простого товарищества, подавшие организатору открытого конкурса заявку на участие в открытом конкурсе.</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Участник открытого конкурса – претендент, допущенный к участию в открытом конкурсе и признанный конкурсной комиссией по проведению открытого конкурса на право осуществления перевозок по муниципальным маршрутам регулярных перевозок по нерегулируемым тарифам (далее – конкурсная комиссия) участником открытого конкурса.</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Единственный участник открытого конкурса – участник открытого конкурса, который единственный подал заявку по одному или нескольким лотам или единственный признан конкурсной комиссией участником открытого конкурса по одному или нескольким лотам открытого конкурса.</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Победитель открытого конкурса – участник открытого конкурса, заявке на участие в открытом конкурсе которого присвоен первый номер, а в случае, если нескольким заявкам на участие в открытом конкурсе присвоен первый номер – участник открытого конкурса, заявка которого получила высшую оценку по сумме критериев, указанных в пунктах 1 и 2 приложения № 5 к конкурсной документации.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приложения № 5 к конкурсной документации, а при отсутствии такого участника - участник открытого конкурса, заявке которого соответствует лучшее значение критерия, указанного в пункте 3 приложения № 5 </w:t>
      </w:r>
      <w:r w:rsidRPr="00685E6A">
        <w:rPr>
          <w:rFonts w:ascii="Times New Roman" w:eastAsia="Times New Roman" w:hAnsi="Times New Roman" w:cs="Times New Roman"/>
          <w:sz w:val="28"/>
          <w:szCs w:val="28"/>
          <w:lang w:eastAsia="ru-RU"/>
        </w:rPr>
        <w:lastRenderedPageBreak/>
        <w:t>к конкурсной документации, в случае, если значения критерия, указанного в пункте 3 приложения № 5 к конкурсной документации, совпадают, победителем открытого конкурса признается тот участник открытого конкурса, заявка которого зарегистрирована первой в порядке очередности при подаче Претендентами заявок на участие в открытом конкурсе.</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3. Предмет открытого конкурса</w:t>
      </w:r>
    </w:p>
    <w:p w:rsidR="00685E6A" w:rsidRPr="00685E6A" w:rsidRDefault="00685E6A" w:rsidP="00685E6A">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85E6A" w:rsidRPr="00685E6A" w:rsidRDefault="00685E6A" w:rsidP="00685E6A">
      <w:pPr>
        <w:suppressAutoHyphens/>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Предметом открытого конкурса является право на получение свидетельств об осуществлении перевозок и карт соответствующих маршрутов по муниципальным маршрутам регулярных перевозок </w:t>
      </w:r>
    </w:p>
    <w:p w:rsidR="00685E6A" w:rsidRPr="00685E6A" w:rsidRDefault="00685E6A" w:rsidP="00685E6A">
      <w:pPr>
        <w:suppressAutoHyphens/>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Предмет открытого конкурса содержит данные о лоте согласно приложению №1 к конкурсной документации, включающих в себя:</w:t>
      </w: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1) </w:t>
      </w:r>
      <w:r w:rsidRPr="00685E6A">
        <w:rPr>
          <w:rFonts w:ascii="Times New Roman" w:eastAsia="Times New Roman" w:hAnsi="Times New Roman" w:cs="Times New Roman"/>
          <w:iCs/>
          <w:sz w:val="28"/>
          <w:szCs w:val="28"/>
          <w:lang w:eastAsia="ru-RU"/>
        </w:rPr>
        <w:t xml:space="preserve">реестровый </w:t>
      </w:r>
      <w:r w:rsidRPr="00685E6A">
        <w:rPr>
          <w:rFonts w:ascii="Times New Roman" w:eastAsia="Times New Roman" w:hAnsi="Times New Roman" w:cs="Times New Roman"/>
          <w:sz w:val="28"/>
          <w:szCs w:val="28"/>
          <w:lang w:eastAsia="ru-RU"/>
        </w:rPr>
        <w:t>номер маршрута регулярных перевозок;</w:t>
      </w: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2) порядковый номер маршрута регулярных перевозок;</w:t>
      </w: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3) наименование маршрута регулярных перевозок;</w:t>
      </w:r>
    </w:p>
    <w:p w:rsidR="00685E6A" w:rsidRPr="00685E6A" w:rsidRDefault="00685E6A" w:rsidP="00685E6A">
      <w:pPr>
        <w:tabs>
          <w:tab w:val="left" w:pos="-360"/>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 наименования промежуточных остановочных пунктов по маршруту регулярных перевозок;</w:t>
      </w: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6) </w:t>
      </w:r>
      <w:r w:rsidRPr="00685E6A">
        <w:rPr>
          <w:rFonts w:ascii="Times New Roman" w:eastAsia="Times New Roman" w:hAnsi="Times New Roman" w:cs="Times New Roman"/>
          <w:iCs/>
          <w:sz w:val="28"/>
          <w:szCs w:val="28"/>
          <w:lang w:eastAsia="ru-RU"/>
        </w:rPr>
        <w:t>порядок посадки и высадки пассажиров;</w:t>
      </w: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7) вид регулярных перевозок;</w:t>
      </w: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9) виды транспортных средств, классы транспортных средств, максимальное количество транспортных средств каждого класса, которые используются для перевозок по муниципальному маршруту регулярных перевозок, содержащихся в лоте;</w:t>
      </w: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10) сводное расписание движения;</w:t>
      </w: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11) дата начала осуществления регулярных перевозок в соответствии с выданным свидетельством об осуществлении перевозок по муниципальному маршруту регулярных перевозок.</w:t>
      </w: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12) характеристики транспортных средств, предусмотренные в отношении данного маршрута реестром маршрутов регулярных перевозок.</w:t>
      </w: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tabs>
          <w:tab w:val="left" w:pos="-360"/>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4. Порядок проведения открытого конкурса</w:t>
      </w:r>
    </w:p>
    <w:p w:rsidR="00685E6A" w:rsidRPr="00685E6A" w:rsidRDefault="00685E6A" w:rsidP="00685E6A">
      <w:pPr>
        <w:tabs>
          <w:tab w:val="left" w:pos="-36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4.1. Организатор открытого конкурса на странице администрации городского поселения - город Семилуки в информационной системе в сети Интернет https://</w:t>
      </w:r>
      <w:r w:rsidRPr="00685E6A">
        <w:rPr>
          <w:rFonts w:ascii="Times New Roman" w:eastAsia="Times New Roman" w:hAnsi="Times New Roman" w:cs="Times New Roman"/>
          <w:sz w:val="24"/>
          <w:szCs w:val="24"/>
          <w:lang w:eastAsia="ru-RU"/>
        </w:rPr>
        <w:t xml:space="preserve"> </w:t>
      </w:r>
      <w:r w:rsidRPr="00685E6A">
        <w:rPr>
          <w:rFonts w:ascii="Times New Roman" w:eastAsia="Times New Roman" w:hAnsi="Times New Roman" w:cs="Times New Roman"/>
          <w:sz w:val="28"/>
          <w:szCs w:val="28"/>
          <w:lang w:eastAsia="ru-RU"/>
        </w:rPr>
        <w:t>semiluki-gorod.ru (далее – официальный сайт) размещает извещение о проведении открытого конкурса и конкурсную документацию.</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4.2. Дата начала срока подачи заявок на участие в открытом конкурсе указана в пункте 4 извещения о проведении открытого конкурса.</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4.3. Заявка на участие в открытом конкурсе подается Претендентом в письменной форме в запечатанном конверте с надписью «На открытый конкурс на право получения свидетельств об осуществлении перевозок и карт соответствующих маршрутов по муниципальным маршрутам регулярных </w:t>
      </w:r>
      <w:r w:rsidRPr="00685E6A">
        <w:rPr>
          <w:rFonts w:ascii="Times New Roman" w:eastAsia="Times New Roman" w:hAnsi="Times New Roman" w:cs="Times New Roman"/>
          <w:sz w:val="28"/>
          <w:szCs w:val="28"/>
          <w:lang w:eastAsia="ru-RU"/>
        </w:rPr>
        <w:lastRenderedPageBreak/>
        <w:t xml:space="preserve">перевозок на территории городского поселения - город Семилуки в соответствии с извещением, утвержденным постановлением администрации, не позволяющем просматривать содержимое заявки до его вскрытия, по форме согласно приложению № 2 к конкурсной документации, и заполняется в соответствии с инструкцией по заполнению заявки на участие в открытом конкурсе согласно приложению № 13 к конкурсной документации. </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Претендента при наличии печати (для юридического лица) и подписаны Претендентом или лицом, уполномоченным Претендентом открытого конкурса. Соблюдение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Претендента и он несет ответственность за подлинность и достоверность этих информации и документов. </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sz w:val="28"/>
          <w:szCs w:val="28"/>
          <w:lang w:eastAsia="ru-RU"/>
        </w:rPr>
        <w:t>4.5. Конверт с заявкой на участие в открытом конкурсе Претендент подает в сроки и по форме, которые установлены конкурсной документацией и указаны в извещении о проведении открытого конкурса</w:t>
      </w:r>
      <w:r w:rsidRPr="00685E6A">
        <w:rPr>
          <w:rFonts w:ascii="Times New Roman" w:eastAsia="Times New Roman" w:hAnsi="Times New Roman" w:cs="Times New Roman"/>
          <w:bCs/>
          <w:sz w:val="28"/>
          <w:szCs w:val="28"/>
          <w:lang w:eastAsia="ru-RU"/>
        </w:rPr>
        <w:t xml:space="preserve">. Конверты с заявками на участие в открытом конкурсе принимаются и регистрируются в «Журнале регистрации заявок на участие в открытом конкурсе». Регистрация заявок на участие в открытом конкурсе производится в порядке очередности их подачи, последовательно, начиная с номера один. При этом </w:t>
      </w:r>
      <w:r w:rsidRPr="00685E6A">
        <w:rPr>
          <w:rFonts w:ascii="Times New Roman" w:eastAsia="Times New Roman" w:hAnsi="Times New Roman" w:cs="Times New Roman"/>
          <w:sz w:val="28"/>
          <w:szCs w:val="28"/>
          <w:lang w:eastAsia="ru-RU"/>
        </w:rPr>
        <w:t xml:space="preserve">должностное лицо, ответственное за прием конкурсной документации, в левом вернем углу конверта с </w:t>
      </w:r>
      <w:r w:rsidRPr="00685E6A">
        <w:rPr>
          <w:rFonts w:ascii="Times New Roman" w:eastAsia="Times New Roman" w:hAnsi="Times New Roman" w:cs="Times New Roman"/>
          <w:bCs/>
          <w:sz w:val="28"/>
          <w:szCs w:val="28"/>
          <w:lang w:eastAsia="ru-RU"/>
        </w:rPr>
        <w:t xml:space="preserve">заявкой на участие в открытом конкурсе, поданного Претендентом, шариковой ручкой наносит надпись о регистрационном номере заявки в числовой форме. </w:t>
      </w:r>
      <w:r w:rsidRPr="00685E6A">
        <w:rPr>
          <w:rFonts w:ascii="Times New Roman" w:eastAsia="Times New Roman" w:hAnsi="Times New Roman" w:cs="Times New Roman"/>
          <w:sz w:val="28"/>
          <w:szCs w:val="28"/>
          <w:lang w:eastAsia="ru-RU"/>
        </w:rPr>
        <w:t xml:space="preserve"> </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4.6. Претендент вправе подать только одну заявку на участие в открытом конкурсе с приложением необходимых документов в отношении лота.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4.7. Прием заявок на участие в открытом конкурсе прекращается в день, указанный в извещении о проведении открытого конкурса.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4.8. Место, дата и время </w:t>
      </w:r>
      <w:r w:rsidRPr="00685E6A">
        <w:rPr>
          <w:rFonts w:ascii="Times New Roman" w:eastAsia="Times New Roman" w:hAnsi="Times New Roman" w:cs="Times New Roman"/>
          <w:bCs/>
          <w:sz w:val="28"/>
          <w:szCs w:val="28"/>
          <w:lang w:eastAsia="ru-RU"/>
        </w:rPr>
        <w:t xml:space="preserve">вскрытия конвертов с заявками на участие в </w:t>
      </w:r>
      <w:r w:rsidRPr="00685E6A">
        <w:rPr>
          <w:rFonts w:ascii="Times New Roman" w:eastAsia="Times New Roman" w:hAnsi="Times New Roman" w:cs="Times New Roman"/>
          <w:sz w:val="28"/>
          <w:szCs w:val="28"/>
          <w:lang w:eastAsia="ru-RU"/>
        </w:rPr>
        <w:t xml:space="preserve">открытом конкурсе указаны в извещении о проведении открытого конкурса. Вскрытие конвертов осуществляется на заседании конкурсной комиссии. </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ru-RU"/>
        </w:rPr>
      </w:pPr>
      <w:r w:rsidRPr="00685E6A">
        <w:rPr>
          <w:rFonts w:ascii="Times New Roman" w:eastAsia="Times New Roman" w:hAnsi="Times New Roman" w:cs="Times New Roman"/>
          <w:sz w:val="28"/>
          <w:szCs w:val="28"/>
          <w:lang w:eastAsia="ru-RU"/>
        </w:rPr>
        <w:t>4.9. В случае установления конкурсной комиссией факта подачи Претендентом двух и более заявок на участие в открытом конкурсе в отношении одного и того же лота при условии, что поданные ранее заявки таким Претендентом не отозваны, все заявки на участие в открытом конкурсе такого Претендента рассмотрению конкурсной комиссией не подлежат.</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4.10. Претенденты или их представители вправе присутствовать при вскрытии конвертов с заявками на участие в открытом конкурсе.</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4.11. При вскрытии конвертов с заявками на участие в открытом конкурсе член конкурсной комиссии, назначенный председателем конкурсной комиссии, объявляет наименование Претендента, его адрес регистрации, перечень сведений и документов, предусмотренных конкурсной документацией. Указанные сведения наряду с информацией о месте, дате и времени вскрытия конвертов, заносятся в протокол вскрытия конвертов с заявками на участие в открытом конкурсе. </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4.12. Протокол вскрытия конвертов с заявками на участие в открытом конкурсе ведется секретарем конкурсной комиссии и подписывается всеми присутствующими членами конкурсной комиссии непосредственно после вскрытия конвертов с заявками на участие в открытом конкурсе. Указанный протокол размещается организатором открытого конкурса на официальном сайте не позднее рабочего дня, следующего за датой подписания такого протокола.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4.13. Конверт с заявкой на участие в открытом конкурсе, поступивший после окончания приема заявок на участие в открытом конкурсе, не вскрывается и возвращается организатором конкурса лицу, ее подавшему, в течение трех рабочих дней, следующих после даты вскрытия конвертов с заявками на участие в открытом конкурсе.</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sz w:val="28"/>
          <w:szCs w:val="28"/>
          <w:lang w:eastAsia="ru-RU"/>
        </w:rPr>
        <w:t>4.14. После вскрытия конвертов с заявками на участие в открытом конкурсе на заседании конкурсной комиссии производится рассмотрение заявок на участие в открытом конкурсе. Место и дата рассмотрения заявок на участие в открытом конкурсе указаны в извещении о проведении открытого конкурса</w:t>
      </w:r>
      <w:r w:rsidRPr="00685E6A">
        <w:rPr>
          <w:rFonts w:ascii="Times New Roman" w:eastAsia="Times New Roman" w:hAnsi="Times New Roman" w:cs="Times New Roman"/>
          <w:bCs/>
          <w:sz w:val="28"/>
          <w:szCs w:val="28"/>
          <w:lang w:eastAsia="ru-RU"/>
        </w:rPr>
        <w:t xml:space="preserve">. </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685E6A">
        <w:rPr>
          <w:rFonts w:ascii="Times New Roman" w:eastAsia="Times New Roman" w:hAnsi="Times New Roman" w:cs="Times New Roman"/>
          <w:sz w:val="28"/>
          <w:szCs w:val="28"/>
          <w:lang w:eastAsia="ru-RU"/>
        </w:rPr>
        <w:t>4.15. Заявка на участие в открытом конкурсе признается надлежащей, если она соответствует требованиям конкурсной документации, а Претендент, подавший такую заявку, соответствует требованиям, установленным пунктом 5.1 раздела 5 конкурсной документации.</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4.16. Конкурсная комиссия отклоняет заявку на участие в открытом конкурсе, если Претендент, подавший такую заявку, не соответствует требованиям к участнику открытого конкурса, указанным в пункте 5.1 раздела 5 конкурсной документации, и (или) такая заявка признана не соответствующей требованиям, указанным в конкурсной документации.</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4.17.  В случае установления недостоверности информации, содержащейся в документах, представленных Претендентом в соответствии с пунктом 5.1 раздела 5, разделом 6, разделом 8 конкурсной документации, конкурсная комиссия обязана отстранить такого участника от участия в открытом конкурсе на любом этапе его проведения вплоть до момента выдачи победителю открытого конкурса, единственному участнику открытого конкурса свидетельства об осуществлении перевозок по маршруту(</w:t>
      </w:r>
      <w:proofErr w:type="spellStart"/>
      <w:r w:rsidRPr="00685E6A">
        <w:rPr>
          <w:rFonts w:ascii="Times New Roman" w:eastAsia="Times New Roman" w:hAnsi="Times New Roman" w:cs="Times New Roman"/>
          <w:sz w:val="28"/>
          <w:szCs w:val="28"/>
          <w:lang w:eastAsia="ru-RU"/>
        </w:rPr>
        <w:t>ам</w:t>
      </w:r>
      <w:proofErr w:type="spellEnd"/>
      <w:r w:rsidRPr="00685E6A">
        <w:rPr>
          <w:rFonts w:ascii="Times New Roman" w:eastAsia="Times New Roman" w:hAnsi="Times New Roman" w:cs="Times New Roman"/>
          <w:sz w:val="28"/>
          <w:szCs w:val="28"/>
          <w:lang w:eastAsia="ru-RU"/>
        </w:rPr>
        <w:t>) регулярных перевозок и карт соответствующего маршрута.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4.18. Результаты рассмотрения заявок на участие в открытом конкурсе фиксируются в протоколе рассмотрения заявок на участие в открытом конкурсе и подведения итогов открытого конкурса.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4.19. Конкурсная комиссия осуществляет оценку и сопоставление заявок на участие в открытом конкурсе, которые не были отклонены, для выявления победителя открытого конкурса на основе критериев, указанных в приложении № 5 к конкурсной документации.</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4.20. На основании результатов рассмотрения, оценки и сопоставления заявок на участие в открытом конкурсе конкурсная комиссия присваивает каждой заявке на участие в открытом конкурсе порядковый номер в порядке уменьшения ее оценки. Заявке на участие в открытом конкурсе, получившей высшую оценку, присваивается первый номер.</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4.21. Победителем открытого конкурса признается участник открытого конкурса, которому присвоен первый номер.</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4.22. В случае если на основании результатов вскрытия конвертов на участие в открытом конкурсе конкурсной комиссией принято решение о признании участником открытого конкурса только одного Претендента, такой Претендент признается единственным участником открытого конкурса.</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b/>
          <w:i/>
          <w:color w:val="FF0000"/>
          <w:sz w:val="28"/>
          <w:szCs w:val="28"/>
          <w:lang w:eastAsia="ru-RU"/>
        </w:rPr>
      </w:pPr>
      <w:r w:rsidRPr="00685E6A">
        <w:rPr>
          <w:rFonts w:ascii="Times New Roman" w:eastAsia="Times New Roman" w:hAnsi="Times New Roman" w:cs="Times New Roman"/>
          <w:sz w:val="28"/>
          <w:szCs w:val="28"/>
          <w:lang w:eastAsia="ru-RU"/>
        </w:rPr>
        <w:t>4.23. Заявка на участие в открытом конкурсе единственного участника открытого конкурса не оценивается по шкале для оценки критериев при оценке и сопоставлении заявок на участие в открытом конкурсе на право осуществления перевозок по муниципальному маршруту регулярных перевозок в соответствии с приложением № 5 к конкурсной документации.</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4.24. В случае если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заявки были признаны конкурсной комиссией не соответствующими требованиям конкурсной документации, открытый конкурс признается несостоявшимся. В случае если конкурсной документацией предусмотрено два и более лота, открытый конкурс признается несостоявшимся только в отношении того лота, в отношении которого по окончании срока подачи заявок на участие в открытом конкурсе не подано ни одной заявки или ни один из Претендентов не признан участником открытого конкурса.</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4.25. Срок рассмотрения, оценки и сопоставления заявок на участие в открытом конкурсе и подведения итогов открытого конкурса не может превышать двадцать календарных дней со дня вскрытия конвертов с заявками на участие в открытом конкурсе.</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4.26. Результаты рассмотрения, оценки и сопоставления заявок на участие в открытом конкурсе фиксируются секретарем конкурсной комиссии в протоколе рассмотрения заявок на участие в открытом конкурсе и подведения итогов открытого конкурса, который подписывается членами конкурсной комиссии, присутствовавшими на указанной процедуре.</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4.27. Протокол должен содержать сведения о Претендентах, подавших заявки на участие в открытом конкурсе, решение о признании Претендента участником открытого конкурса или единственным участником открытого конкурса либо об отказе в признании Претендента участником открытого конкурса с обоснованием такого решения и с указанием требований конкурсной документации, которым не соответствует Претендент, а также информацию о месте и дате рассмотрения, оценки и сопоставления заявок на участие в открытом конкурсе и подведения итогов открытого конкурса. Указанный протокол размещается организатором открытого конкурса на официальном сайте не позднее рабочего дня, следующего после дня подписания протокола.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4.28.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организатор открытого конкурса выдает победителю открытого конкурса или единственному участнику открытого конкурса свидетельство(а) об осуществлении перевозок по маршруту регулярных перевозок и карту(ы) маршрута регулярных перевозок.</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4.29. Свидетельство об осуществлении перевозок по маршруту регулярных перевозок и карты маршрута регулярных перевозок выдаются сроком на один год.</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4.30. Протоколы, составленные в ходе проведения открытого конкурса, заявки на участие в открытом конкурсе и прилагаемые к ним документы, конкурсная документация и разъяснения конкурсной документации хранятся организатором конкурса.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4.31. Любой участник открытого конкурса после размещения протокола рассмотрения заявок на участие в открытом конкурсе и подведения итогов открытого конкурса вправе направить организатору открытого конкурса в письменной форме запрос о разъяснении результатов открытого конкурса по форме согласно приложению № 10 к конкурсной документации. Организатор открытого конкурса в течение трех рабочих дней со дня поступления такого запроса обязан представить участнику открытого конкурса, направившему запрос о разъяснении результатов открытого конкурса, в письменной форме соответствующие разъяснения по форме согласно приложению № 11 к конкурсной документации.</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4.32. Конкурсная комиссия вправе запросить у соответствующих органов и организаций информацию, необходимую для проверки достоверности сведений, содержащихся в составе заявок на участие в открытом конкурсе.</w:t>
      </w:r>
    </w:p>
    <w:p w:rsidR="00685E6A" w:rsidRPr="00685E6A" w:rsidRDefault="00685E6A" w:rsidP="00685E6A">
      <w:pPr>
        <w:tabs>
          <w:tab w:val="left" w:pos="142"/>
        </w:tabs>
        <w:autoSpaceDE w:val="0"/>
        <w:autoSpaceDN w:val="0"/>
        <w:adjustRightInd w:val="0"/>
        <w:spacing w:after="0" w:line="240" w:lineRule="auto"/>
        <w:ind w:firstLine="709"/>
        <w:rPr>
          <w:rFonts w:ascii="Times New Roman" w:eastAsia="Times New Roman" w:hAnsi="Times New Roman" w:cs="Times New Roman"/>
          <w:b/>
          <w:sz w:val="28"/>
          <w:szCs w:val="28"/>
          <w:lang w:eastAsia="ru-RU"/>
        </w:rPr>
      </w:pPr>
    </w:p>
    <w:p w:rsidR="00685E6A" w:rsidRPr="00685E6A" w:rsidRDefault="00685E6A" w:rsidP="00685E6A">
      <w:pPr>
        <w:tabs>
          <w:tab w:val="left" w:pos="142"/>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5. Условия признания Претендента участником открытого конкурса</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5.1. К участию в открытом конкурсе допускаются Претенденты, соответствующие следующим требованиям:</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5.1.1. Наличие лицензии на осуществление деятельности по перевозке пассажиров автомобильным транспортом.</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5.1.2. </w:t>
      </w:r>
      <w:bookmarkStart w:id="1" w:name="Par350"/>
      <w:bookmarkEnd w:id="1"/>
      <w:r w:rsidRPr="00685E6A">
        <w:rPr>
          <w:rFonts w:ascii="Times New Roman" w:eastAsia="Times New Roman" w:hAnsi="Times New Roman" w:cs="Times New Roman"/>
          <w:sz w:val="28"/>
          <w:szCs w:val="28"/>
          <w:lang w:eastAsia="ru-RU"/>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w:t>
      </w:r>
      <w:proofErr w:type="spellStart"/>
      <w:r w:rsidRPr="00685E6A">
        <w:rPr>
          <w:rFonts w:ascii="Times New Roman" w:eastAsia="Times New Roman" w:hAnsi="Times New Roman" w:cs="Times New Roman"/>
          <w:sz w:val="28"/>
          <w:szCs w:val="28"/>
          <w:lang w:eastAsia="ru-RU"/>
        </w:rPr>
        <w:t>ам</w:t>
      </w:r>
      <w:proofErr w:type="spellEnd"/>
      <w:r w:rsidRPr="00685E6A">
        <w:rPr>
          <w:rFonts w:ascii="Times New Roman" w:eastAsia="Times New Roman" w:hAnsi="Times New Roman" w:cs="Times New Roman"/>
          <w:sz w:val="28"/>
          <w:szCs w:val="28"/>
          <w:lang w:eastAsia="ru-RU"/>
        </w:rPr>
        <w:t>)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5.1.3. </w:t>
      </w:r>
      <w:bookmarkStart w:id="2" w:name="Par351"/>
      <w:bookmarkEnd w:id="2"/>
      <w:r w:rsidRPr="00685E6A">
        <w:rPr>
          <w:rFonts w:ascii="Times New Roman" w:eastAsia="Times New Roman" w:hAnsi="Times New Roman" w:cs="Times New Roman"/>
          <w:sz w:val="28"/>
          <w:szCs w:val="28"/>
          <w:lang w:eastAsia="ru-RU"/>
        </w:rPr>
        <w:t>Не проведение ликвидации Претендента – юридического лица и отсутствие решения арбитражного суда о признании банкротом Претендента – юридического лица или индивидуального предпринимателя и об открытии конкурсного производства.</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5.1.4 Отсутствие у Претендента задолженности по обязательным платежам в бюджеты бюджетной системы Российской Федерации за последний завершенный отчетный период.</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5.1.5.Наличие договора простого товарищества в письменной форме (для участников договора простого товарищества).</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5.1.6. Отсутствие в отношении Претендента обстоятельств, предусмотренных статьей 29 Федерального закона от 13.07.2015 № 220-ФЗ.</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5.2. Требования, предусмотренные под</w:t>
      </w:r>
      <w:hyperlink r:id="rId8" w:anchor="Par348" w:tooltip="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 w:history="1">
        <w:r w:rsidRPr="00685E6A">
          <w:rPr>
            <w:rFonts w:ascii="Times New Roman" w:eastAsia="Times New Roman" w:hAnsi="Times New Roman" w:cs="Times New Roman"/>
            <w:color w:val="0000FF"/>
            <w:sz w:val="28"/>
            <w:szCs w:val="28"/>
            <w:u w:val="single"/>
            <w:lang w:eastAsia="ru-RU"/>
          </w:rPr>
          <w:t>пунктами 5.1.1</w:t>
        </w:r>
      </w:hyperlink>
      <w:r w:rsidRPr="00685E6A">
        <w:rPr>
          <w:rFonts w:ascii="Times New Roman" w:eastAsia="Times New Roman" w:hAnsi="Times New Roman" w:cs="Times New Roman"/>
          <w:sz w:val="28"/>
          <w:szCs w:val="28"/>
          <w:lang w:eastAsia="ru-RU"/>
        </w:rPr>
        <w:t>, 5.1.</w:t>
      </w:r>
      <w:hyperlink r:id="rId9" w:anchor="Par350" w:tooltip="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 w:history="1">
        <w:r w:rsidRPr="00685E6A">
          <w:rPr>
            <w:rFonts w:ascii="Times New Roman" w:eastAsia="Times New Roman" w:hAnsi="Times New Roman" w:cs="Times New Roman"/>
            <w:color w:val="0000FF"/>
            <w:sz w:val="28"/>
            <w:szCs w:val="28"/>
            <w:u w:val="single"/>
            <w:lang w:eastAsia="ru-RU"/>
          </w:rPr>
          <w:t>3</w:t>
        </w:r>
      </w:hyperlink>
      <w:r w:rsidRPr="00685E6A">
        <w:rPr>
          <w:rFonts w:ascii="Times New Roman" w:eastAsia="Times New Roman" w:hAnsi="Times New Roman" w:cs="Times New Roman"/>
          <w:sz w:val="28"/>
          <w:szCs w:val="28"/>
          <w:lang w:eastAsia="ru-RU"/>
        </w:rPr>
        <w:t xml:space="preserve"> и 5.1.</w:t>
      </w:r>
      <w:hyperlink r:id="rId10" w:anchor="Par351" w:tooltip="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history="1">
        <w:r w:rsidRPr="00685E6A">
          <w:rPr>
            <w:rFonts w:ascii="Times New Roman" w:eastAsia="Times New Roman" w:hAnsi="Times New Roman" w:cs="Times New Roman"/>
            <w:color w:val="0000FF"/>
            <w:sz w:val="28"/>
            <w:szCs w:val="28"/>
            <w:u w:val="single"/>
            <w:lang w:eastAsia="ru-RU"/>
          </w:rPr>
          <w:t>4, 5.1.6 пункта 5.1</w:t>
        </w:r>
      </w:hyperlink>
      <w:r w:rsidRPr="00685E6A">
        <w:rPr>
          <w:rFonts w:ascii="Times New Roman" w:eastAsia="Times New Roman" w:hAnsi="Times New Roman" w:cs="Times New Roman"/>
          <w:sz w:val="28"/>
          <w:szCs w:val="28"/>
          <w:lang w:eastAsia="ru-RU"/>
        </w:rPr>
        <w:t xml:space="preserve"> настоящего раздела, применяются в отношении каждого участника договора простого товарищества.</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5.3. Не допускаются к участию в открытом конкурсе Претенденты, не представившие хотя бы один из документов или копий документов, </w:t>
      </w:r>
      <w:r w:rsidRPr="00685E6A">
        <w:rPr>
          <w:rFonts w:ascii="Times New Roman" w:eastAsia="Times New Roman" w:hAnsi="Times New Roman" w:cs="Times New Roman"/>
          <w:sz w:val="28"/>
          <w:szCs w:val="28"/>
          <w:lang w:eastAsia="ru-RU"/>
        </w:rPr>
        <w:lastRenderedPageBreak/>
        <w:t>предусмотренных конкурсной документацией или представившие документы или их копии, содержащие недостоверные сведения.</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5.4. Отстранение Претендента или участника открытого конкурса от участия в открытом конкурсе или отказ от выдачи единственному участнику открытого конкурса или Победителю открытого конкурса свидетельства об осуществлении перевозок по одному муниципальному маршруту регулярных перевозок осуществляется в любой момент, если организатор открытого конкурса или конкурсная комиссия установит, что Претендент, участник открытого конкурса, единственный участник открытого конкурса или Победитель открытого конкурса не соответствует требованиям конкурсной документации и предоставил недостоверную информацию в отношении своего соответствия указанным требованиям.</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5.5. Информация об отстранении Претендента или участника открытого конкурса от участия в открытом конкурсе вносится в протокол рассмотрения заявок на участие в открытом конкурсе и подведения итогов открытого конкурса с обоснованием такого решения и с указанием требований конкурсной документации, которым не соответствует Претендент или участник открытого конкурса.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5.6. Решение об отказе от выдачи единственному участнику открытого конкурса или Победителю открытого конкурса свидетельств(а) об осуществлении перевозок по одному или нескольким муниципальным маршрутам регулярных перевозок оформляется протоколом об отказе от выдачи единственному участнику открытого конкурса или Победителю открытого конкурса свидетельств(а) об осуществлении перевозок по одному или нескольким муниципальным маршрутам регулярных перевозок с обоснованием такого решения и с указанием информации, которая является недостоверной или которая не представлена единственным участником открытого конкурса или Победителем открытого конкурса.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5.9. В течение трех рабочих дней со дня установления организатором открытого конкурса факта предоставления единственным участником открытого конкурса или Победителем открытого конкурса недостоверной информации в отношении своего соответствия требованиям конкурсной документации, а также недостоверной информации или не представления информации в соответствии с разделом 8 конкурсной документации, организатор открытого конкурса организовывает заседание конкурсной комиссии, на котором рассматривается вопрос об отказе в выдачи единственному участнику открытого конкурса или Победителю открытого конкурса свидетельства об осуществлении перевозок по одному или нескольким муниципальным маршрутам регулярных перевозок.</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5.10. Протокол об отказе от выдачи единственному участнику открытого конкурса или Победителю открытого конкурса свидетельств(а) об осуществлении перевозок по одному или нескольким муниципальным маршрутам регулярных перевозок подписывается всеми присутствующими членами комиссии и в течение рабочего дня, следующего за днем подписания протокола, размещается на официальном сайте организатора открытого конкурса.</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5.11. В случае если Победитель открытого конкурса отказался от права на получение хотя бы одного свидетельства об осуществлении перевозок по </w:t>
      </w:r>
      <w:r w:rsidRPr="00685E6A">
        <w:rPr>
          <w:rFonts w:ascii="Times New Roman" w:eastAsia="Times New Roman" w:hAnsi="Times New Roman" w:cs="Times New Roman"/>
          <w:sz w:val="28"/>
          <w:szCs w:val="28"/>
          <w:lang w:eastAsia="ru-RU"/>
        </w:rPr>
        <w:lastRenderedPageBreak/>
        <w:t>предусмотренным конкурсной документацией маршрута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свидетельства об осуществлении перевозок по данному маршруту предоставляется участнику открытого конкурса, заявке на участие в открытом конкурсе которого присвоен второй номер.</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5.12.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данному маршруту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widowControl w:val="0"/>
        <w:tabs>
          <w:tab w:val="left" w:pos="142"/>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bCs/>
          <w:sz w:val="28"/>
          <w:szCs w:val="28"/>
          <w:lang w:eastAsia="ru-RU"/>
        </w:rPr>
        <w:t xml:space="preserve">6. </w:t>
      </w:r>
      <w:r w:rsidRPr="00685E6A">
        <w:rPr>
          <w:rFonts w:ascii="Times New Roman" w:eastAsia="Times New Roman" w:hAnsi="Times New Roman" w:cs="Times New Roman"/>
          <w:b/>
          <w:sz w:val="28"/>
          <w:szCs w:val="28"/>
          <w:lang w:eastAsia="ru-RU"/>
        </w:rPr>
        <w:t>Документы и информация,</w:t>
      </w:r>
    </w:p>
    <w:p w:rsidR="00685E6A" w:rsidRPr="00685E6A" w:rsidRDefault="00685E6A" w:rsidP="00685E6A">
      <w:pPr>
        <w:widowControl w:val="0"/>
        <w:tabs>
          <w:tab w:val="left" w:pos="142"/>
        </w:tabs>
        <w:autoSpaceDE w:val="0"/>
        <w:autoSpaceDN w:val="0"/>
        <w:adjustRightInd w:val="0"/>
        <w:spacing w:after="0" w:line="240" w:lineRule="auto"/>
        <w:ind w:firstLine="709"/>
        <w:jc w:val="center"/>
        <w:rPr>
          <w:rFonts w:ascii="Times New Roman" w:eastAsia="Times New Roman" w:hAnsi="Times New Roman" w:cs="Times New Roman"/>
          <w:color w:val="FF0000"/>
          <w:sz w:val="28"/>
          <w:szCs w:val="28"/>
          <w:lang w:eastAsia="ru-RU"/>
        </w:rPr>
      </w:pPr>
      <w:r w:rsidRPr="00685E6A">
        <w:rPr>
          <w:rFonts w:ascii="Times New Roman" w:eastAsia="Times New Roman" w:hAnsi="Times New Roman" w:cs="Times New Roman"/>
          <w:b/>
          <w:sz w:val="28"/>
          <w:szCs w:val="28"/>
          <w:lang w:eastAsia="ru-RU"/>
        </w:rPr>
        <w:t>предоставляемые для участия в открытом конкурсе</w:t>
      </w:r>
    </w:p>
    <w:p w:rsidR="00685E6A" w:rsidRPr="00685E6A" w:rsidRDefault="00685E6A" w:rsidP="00685E6A">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6.1. Для участия в открытом конкурсе Претендент подает в письменной форме в запечатанном конверте, не позволяющем просматривать содержимое заявки до вскрытия конверта, заявку на участие в открытом конкурсе по форме согласно приложению № 2 к конкурсной документации и следующие документы:</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6.1.1. Заверенную копию лицензии на осуществление деятельности по перевозке пассажиров автомобильным транспортом.</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6.1.2.Документ, подтверждающий соответствие Претендента требованию, предусмотренному подпунктом 5.1.2 пункта 5.1 раздела 5 конкурсной</w:t>
      </w:r>
      <w:r w:rsidRPr="00685E6A">
        <w:rPr>
          <w:rFonts w:ascii="Times New Roman" w:eastAsia="Times New Roman" w:hAnsi="Times New Roman" w:cs="Times New Roman"/>
          <w:color w:val="FF0000"/>
          <w:sz w:val="28"/>
          <w:szCs w:val="28"/>
          <w:lang w:eastAsia="ru-RU"/>
        </w:rPr>
        <w:t xml:space="preserve"> </w:t>
      </w:r>
      <w:r w:rsidRPr="00685E6A">
        <w:rPr>
          <w:rFonts w:ascii="Times New Roman" w:eastAsia="Times New Roman" w:hAnsi="Times New Roman" w:cs="Times New Roman"/>
          <w:sz w:val="28"/>
          <w:szCs w:val="28"/>
          <w:lang w:eastAsia="ru-RU"/>
        </w:rPr>
        <w:t>документации по форме согласно приложению № 7 к конкурсной документации.</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6.1.3. Справку по форме согласно приложению № 6 к конкурсной документации, подтверждающую </w:t>
      </w:r>
      <w:proofErr w:type="spellStart"/>
      <w:r w:rsidRPr="00685E6A">
        <w:rPr>
          <w:rFonts w:ascii="Times New Roman" w:eastAsia="Times New Roman" w:hAnsi="Times New Roman" w:cs="Times New Roman"/>
          <w:sz w:val="28"/>
          <w:szCs w:val="28"/>
          <w:lang w:eastAsia="ru-RU"/>
        </w:rPr>
        <w:t>непроведение</w:t>
      </w:r>
      <w:proofErr w:type="spellEnd"/>
      <w:r w:rsidRPr="00685E6A">
        <w:rPr>
          <w:rFonts w:ascii="Times New Roman" w:eastAsia="Times New Roman" w:hAnsi="Times New Roman" w:cs="Times New Roman"/>
          <w:sz w:val="28"/>
          <w:szCs w:val="28"/>
          <w:lang w:eastAsia="ru-RU"/>
        </w:rPr>
        <w:t xml:space="preserve"> ликвидации Претендента – юридического лица и отсутствие решения арбитражного суда о признании банкротом Претендента – юридического лица или индивидуального предпринимателя и об открытии конкурсного производства.</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6.1.4. Справку налогового органа об исполнении налогоплательщиком (плательщиком сбора, налоговым агентом) обязанности по уплате налогов, сборов, пеней, штрафов, процентов, срок исполнения по которым наступил в соответствии с законодательством Российской Федерации (если заявка представлена от имени участников простого товарищества, то данные сведения предоставляются в отношении каждого участника этого товарищества).</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6.1.5. Заверенную копию договора простого товарищества в письменной форме (для участников договора простого товарищества).</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6.1.6. Документ, подтверждающий соответствие Претендента требованиям, предусмотренным подпунктом 5.1.6 пункта 5.1 раздела 5 конкурсной документации, по форме согласно приложению № 12.</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6.1.7. Заверенные копии действующих договоров обязательного страхования гражданской ответственности за причинение вреда жизни, здоровью, имуществу пассажиров, выданные на транспортные средства заявителя.</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Документы и заверенные копии документов, указанные в подпунктах 6.1.1, 6.1.3, 6.1.4, 6.1.6, 6.1.7 настоящего раздела, предоставляются в отношении каждого участника договора простого товарищества.</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6.2. Для начисления заявке на участие в открытом конкурсе баллов в соответствии со шкалой оценки критериев при оценке и сопоставлении заявок на участие в открытом конкурсе на право осуществления перевозок по муниципальному маршруту регулярных перевозок согласно приложению № 5 к конкурсной документации Претендент предоставляет в составе заявки следующие документы:</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6.2.1. Для начисления баллов по 1 критерию шкалы оценки  предоставляются сведения (справка) от уполномоченного органа ОГИБДД ОМВД России о количестве дорожно-транспортных происшествий на транспортных средствах, зарегистрированных на Претенденте,</w:t>
      </w:r>
      <w:r w:rsidRPr="00685E6A">
        <w:rPr>
          <w:rFonts w:ascii="Times New Roman" w:eastAsia="Times New Roman" w:hAnsi="Times New Roman" w:cs="Times New Roman"/>
          <w:color w:val="22272F"/>
          <w:sz w:val="28"/>
          <w:szCs w:val="28"/>
          <w:shd w:val="clear" w:color="auto" w:fill="FFFFFF"/>
          <w:lang w:eastAsia="ru-RU"/>
        </w:rPr>
        <w:t xml:space="preserve"> </w:t>
      </w:r>
      <w:r w:rsidRPr="00685E6A">
        <w:rPr>
          <w:rFonts w:ascii="Times New Roman" w:eastAsia="Times New Roman" w:hAnsi="Times New Roman" w:cs="Times New Roman"/>
          <w:sz w:val="28"/>
          <w:szCs w:val="28"/>
          <w:lang w:eastAsia="ru-RU"/>
        </w:rPr>
        <w:t>повлекших за собой человеческие жертвы или причинение вреда здоровью граждан, произошедших по вине юридического лица, индивидуального предпринимателя или их работников, заверенные Претендентом копии  договоров обязательного страхования гражданской ответственности заявителя за причинение вреда жизни, здоровью, имуществу пассажиров, выданные на транспортные средства заявителя и действующие в течение года, предшествующего дате размещения извещения о проведении открытого конкурса. Претенденту, не представившему подтверждающие документы, соответствующие баллы по критерию не начисляются.</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6.2.2. Для начисления баллов по критерию «Опыт осуществления регулярных пассажирских перевозок» представляются заверенные копии государственных или муниципальных контрактов либо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маршруту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color w:val="000000"/>
          <w:sz w:val="28"/>
          <w:szCs w:val="28"/>
          <w:lang w:eastAsia="ru-RU"/>
        </w:rPr>
        <w:t>Заверенные копии государственных или муниципальных контрактов либо свидетельства об осуществлении перевозок по маршруту регулярных перевозок, заключенные с органами исполнительной власти субъектов Российской Федерации или органами местного самоуправления договора, предусматривающие осуществление перевозок по маршруту(</w:t>
      </w:r>
      <w:proofErr w:type="spellStart"/>
      <w:r w:rsidRPr="00685E6A">
        <w:rPr>
          <w:rFonts w:ascii="Times New Roman" w:eastAsia="Times New Roman" w:hAnsi="Times New Roman" w:cs="Times New Roman"/>
          <w:color w:val="000000"/>
          <w:sz w:val="28"/>
          <w:szCs w:val="28"/>
          <w:lang w:eastAsia="ru-RU"/>
        </w:rPr>
        <w:t>ам</w:t>
      </w:r>
      <w:proofErr w:type="spellEnd"/>
      <w:r w:rsidRPr="00685E6A">
        <w:rPr>
          <w:rFonts w:ascii="Times New Roman" w:eastAsia="Times New Roman" w:hAnsi="Times New Roman" w:cs="Times New Roman"/>
          <w:color w:val="000000"/>
          <w:sz w:val="28"/>
          <w:szCs w:val="28"/>
          <w:lang w:eastAsia="ru-RU"/>
        </w:rPr>
        <w:t xml:space="preserve">) регулярных перевозок, или иные документы, предусмотренные нормативными правовыми актами субъектов Российской Федерации, муниципальными нормативными правовыми актами предоставляются в отношении каждого участника договора простого товарищества. </w:t>
      </w:r>
      <w:r w:rsidRPr="00685E6A">
        <w:rPr>
          <w:rFonts w:ascii="Times New Roman" w:eastAsia="Times New Roman" w:hAnsi="Times New Roman" w:cs="Times New Roman"/>
          <w:sz w:val="28"/>
          <w:szCs w:val="28"/>
          <w:lang w:eastAsia="ru-RU"/>
        </w:rPr>
        <w:t>Претенденту, не представившему подтверждающие документы, соответствующие баллы по критерию не начисляются.</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6.2.3. Для начисления баллов по критерию «Характеристики транспортных средств, влияющие на качество перевозок» учитывается информация, указанная в приложении № 7 к конкурсной документации.</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6.2.4. Для начисления баллов по критерию «Максимальный срок эксплуатации транспортных средств» учитывается информация, указанная в приложении № 7 к конкурсной документации.</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6.3. В случае отсутствия информации в приложении № 7 конкурсной документации, необходимой для начисления баллов, баллы по таким критериям не начисляются.</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 xml:space="preserve">6.4. Документы и их копии, </w:t>
      </w:r>
      <w:r w:rsidRPr="00685E6A">
        <w:rPr>
          <w:rFonts w:ascii="Times New Roman" w:eastAsia="Times New Roman" w:hAnsi="Times New Roman" w:cs="Times New Roman"/>
          <w:sz w:val="28"/>
          <w:szCs w:val="28"/>
          <w:lang w:eastAsia="ru-RU"/>
        </w:rPr>
        <w:t>прилагаемые к заявке на участие в открытом конкурсе</w:t>
      </w:r>
      <w:r w:rsidRPr="00685E6A">
        <w:rPr>
          <w:rFonts w:ascii="Times New Roman" w:eastAsia="Times New Roman" w:hAnsi="Times New Roman" w:cs="Times New Roman"/>
          <w:bCs/>
          <w:sz w:val="28"/>
          <w:szCs w:val="28"/>
          <w:lang w:eastAsia="ru-RU"/>
        </w:rPr>
        <w:t>, должны быть поименованы в описи по форме согласно приложению № 3</w:t>
      </w:r>
      <w:r w:rsidRPr="00685E6A">
        <w:rPr>
          <w:rFonts w:ascii="Times New Roman" w:eastAsia="Times New Roman" w:hAnsi="Times New Roman" w:cs="Times New Roman"/>
          <w:bCs/>
          <w:color w:val="FF0000"/>
          <w:sz w:val="28"/>
          <w:szCs w:val="28"/>
          <w:lang w:eastAsia="ru-RU"/>
        </w:rPr>
        <w:t xml:space="preserve"> </w:t>
      </w:r>
      <w:r w:rsidRPr="00685E6A">
        <w:rPr>
          <w:rFonts w:ascii="Times New Roman" w:eastAsia="Times New Roman" w:hAnsi="Times New Roman" w:cs="Times New Roman"/>
          <w:bCs/>
          <w:sz w:val="28"/>
          <w:szCs w:val="28"/>
          <w:lang w:eastAsia="ru-RU"/>
        </w:rPr>
        <w:t>к конкурсной документации.</w:t>
      </w: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6.5. В случае представления в составе заявки информации о количестве транспортных средств, превышающем количество транспортных средств, указанных в приложении №1 к конкурсной документации, баллы начисляются только за те транспортные средства, которые указаны первыми в порядке нумерации в </w:t>
      </w:r>
      <w:r w:rsidRPr="00685E6A">
        <w:rPr>
          <w:rFonts w:ascii="Times New Roman" w:eastAsia="Times New Roman" w:hAnsi="Times New Roman" w:cs="Times New Roman"/>
          <w:bCs/>
          <w:sz w:val="28"/>
          <w:szCs w:val="28"/>
          <w:lang w:eastAsia="ru-RU"/>
        </w:rPr>
        <w:t>приложении № 7 к конкурсной документации</w:t>
      </w:r>
      <w:r w:rsidRPr="00685E6A">
        <w:rPr>
          <w:rFonts w:ascii="Times New Roman" w:eastAsia="Times New Roman" w:hAnsi="Times New Roman" w:cs="Times New Roman"/>
          <w:sz w:val="28"/>
          <w:szCs w:val="28"/>
          <w:lang w:eastAsia="ru-RU"/>
        </w:rPr>
        <w:t>.</w:t>
      </w: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6.6. Претендент имеет право изменить поданную им заявку на участие в открытом конкурсе до окончания срока приема заявок на участие в открытом конкурсе путем представления организатору открытого конкурса письменного заявления об отзыве данной заявки и повторного представления заявки на участие в открытом конкурсе до окончания срока приема заявок на участие в открытом конкурсе.</w:t>
      </w: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6.7. Претендент вправе отказаться от участия в открытом конкурсе до окончания срока приема заявок на участие в открытом конкурсе путем представления организатору открытого конкурса письменного заявления об отзыве данной заявки на участие в открытом конкурсе.</w:t>
      </w: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6.8. Обязательным требованием к участнику конкурса является наличие системы ГЛОНАСС с возможностью вывода информации на контрольное место учреждения.</w:t>
      </w: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widowControl w:val="0"/>
        <w:tabs>
          <w:tab w:val="left" w:pos="142"/>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 xml:space="preserve">7. Формы, порядок, даты начала и окончания срока предоставления </w:t>
      </w:r>
      <w:r w:rsidRPr="00685E6A">
        <w:rPr>
          <w:rFonts w:ascii="Times New Roman" w:eastAsia="Times New Roman" w:hAnsi="Times New Roman" w:cs="Times New Roman"/>
          <w:b/>
          <w:sz w:val="28"/>
          <w:szCs w:val="28"/>
          <w:lang w:eastAsia="ru-RU"/>
        </w:rPr>
        <w:br/>
        <w:t>участникам конкурса разъяснений положений конкурсной документации</w:t>
      </w:r>
    </w:p>
    <w:p w:rsidR="00685E6A" w:rsidRPr="00685E6A" w:rsidRDefault="00685E6A" w:rsidP="00685E6A">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7.1. Любое юридическое лицо независимо от организационно-правовой формы и формы собственности, индивидуальный предприниматель, участник договора простого товарищества вправе направить в письменной форме организатору открытого </w:t>
      </w:r>
      <w:r w:rsidRPr="00685E6A">
        <w:rPr>
          <w:rFonts w:ascii="Times New Roman" w:eastAsia="Times New Roman" w:hAnsi="Times New Roman" w:cs="Times New Roman"/>
          <w:bCs/>
          <w:sz w:val="28"/>
          <w:szCs w:val="28"/>
          <w:lang w:eastAsia="ru-RU"/>
        </w:rPr>
        <w:t>конкурса запрос о разъяснении положений конкурсной документации по форме согласно приложению № 8 к конкурсной документации</w:t>
      </w:r>
      <w:r w:rsidRPr="00685E6A">
        <w:rPr>
          <w:rFonts w:ascii="Times New Roman" w:eastAsia="Times New Roman" w:hAnsi="Times New Roman" w:cs="Times New Roman"/>
          <w:sz w:val="28"/>
          <w:szCs w:val="28"/>
          <w:lang w:eastAsia="ru-RU"/>
        </w:rPr>
        <w:t>.</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7.2. В течение трех рабочих дней со дня поступления указанного запроса организатор открытого конкурса обязан направить заявителю в письменной форме разъяснения положений конкурсной документации </w:t>
      </w:r>
      <w:r w:rsidRPr="00685E6A">
        <w:rPr>
          <w:rFonts w:ascii="Times New Roman" w:eastAsia="Times New Roman" w:hAnsi="Times New Roman" w:cs="Times New Roman"/>
          <w:bCs/>
          <w:sz w:val="28"/>
          <w:szCs w:val="28"/>
          <w:lang w:eastAsia="ru-RU"/>
        </w:rPr>
        <w:t xml:space="preserve">по форме согласно </w:t>
      </w:r>
      <w:r w:rsidRPr="00685E6A">
        <w:rPr>
          <w:rFonts w:ascii="Times New Roman" w:eastAsia="Times New Roman" w:hAnsi="Times New Roman" w:cs="Times New Roman"/>
          <w:sz w:val="28"/>
          <w:szCs w:val="28"/>
          <w:lang w:eastAsia="ru-RU"/>
        </w:rPr>
        <w:t xml:space="preserve">приложению № 9 к конкурсной документации, если указанный запрос поступил к организатору открытого конкурса не позднее чем за пять дней до дня окончания срока подачи заявок на участие в открытом конкурсе. </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lastRenderedPageBreak/>
        <w:t>8. Порядок исполнения победителем (единственным участником)</w:t>
      </w:r>
    </w:p>
    <w:p w:rsidR="00685E6A" w:rsidRPr="00685E6A" w:rsidRDefault="00685E6A" w:rsidP="00685E6A">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открытого конкурса обязательств, принятых на себя при его проведении</w:t>
      </w:r>
    </w:p>
    <w:p w:rsidR="00685E6A" w:rsidRPr="00685E6A" w:rsidRDefault="00685E6A" w:rsidP="00685E6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8.1.Участник открытого конкурса, получивший право на осуществление перевозок по одному и одному или нескольким муниципальным маршрутам регулярных перевозок, обязан подтвердить в срок не позднее 10 календарных дней со дня размещения организатором открытого конкурса протокола рассмотрения заявок на участие в открытом конкурсе и подведения итогов открытого конкурса на официальном сайте,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8.2. Подтверждением исполнения участником открытого конкурса взятых на себя обязательств является представление в адрес организатора открытого конкурса заверенных копий свидетельств о регистрации транспортных средств и паспортов транспортных средств, которые планируется использовать для регулярных перевозок на маршруте. В случае если заявленные транспортные средства принадлежат участнику открытого конкурса, в отношении которого принято решение о выдаче свидетельства и карт маршрута регулярных перевозок, не на праве собственности, в обязательном порядке прилагаются заверенные копии договоров аренды, лизинга и прочих подобных документов.</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8.3. Подтверждением наличия транспортного средства</w:t>
      </w:r>
      <w:r w:rsidRPr="00685E6A">
        <w:rPr>
          <w:rFonts w:ascii="Times New Roman" w:eastAsia="Times New Roman" w:hAnsi="Times New Roman" w:cs="Times New Roman"/>
          <w:color w:val="000000"/>
          <w:sz w:val="28"/>
          <w:szCs w:val="28"/>
          <w:lang w:eastAsia="ru-RU"/>
        </w:rPr>
        <w:t xml:space="preserve">, соответствующего требованиям по перевозке инвалидов, маломобильных групп населения, </w:t>
      </w:r>
      <w:r w:rsidRPr="00685E6A">
        <w:rPr>
          <w:rFonts w:ascii="Times New Roman" w:eastAsia="Times New Roman" w:hAnsi="Times New Roman" w:cs="Times New Roman"/>
          <w:sz w:val="28"/>
          <w:szCs w:val="28"/>
          <w:lang w:eastAsia="ru-RU"/>
        </w:rPr>
        <w:t xml:space="preserve"> являются цветные фотографические изображения транспортного средства, позволяющие достоверно идентифицировать наличие соответствующих приспособлений и устройств. Также должны быть представлены заверенные копии документов, подтверждающих заводское оснащение, а в случае переоборудования транспортного средства указанными приспособлениями и устройствами, необходимо представить заверенную копию оформленного и зарегистрированного в установленном порядке свидетельства о соответствии транспортного средства с внесенными в его конструкцию изменениями требованиям безопасности.</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8.4.</w:t>
      </w:r>
      <w:r w:rsidRPr="00685E6A">
        <w:rPr>
          <w:rFonts w:ascii="Arial" w:eastAsia="Times New Roman" w:hAnsi="Arial" w:cs="Arial"/>
          <w:sz w:val="28"/>
          <w:szCs w:val="28"/>
          <w:lang w:eastAsia="ru-RU"/>
        </w:rPr>
        <w:t xml:space="preserve"> </w:t>
      </w:r>
      <w:r w:rsidRPr="00685E6A">
        <w:rPr>
          <w:rFonts w:ascii="Times New Roman" w:eastAsia="Times New Roman" w:hAnsi="Times New Roman" w:cs="Times New Roman"/>
          <w:sz w:val="28"/>
          <w:szCs w:val="28"/>
          <w:lang w:eastAsia="ru-RU"/>
        </w:rPr>
        <w:t xml:space="preserve">Подтверждением 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 в указанных в п.3.1, 3.2, 3.4, 3.6, 3.9 раздела 3 приложения №5 к конкурсной документации являются цветные фотографические изображения транспортного средства, позволяющие достоверно идентифицировать наличие </w:t>
      </w:r>
      <w:r w:rsidRPr="00685E6A">
        <w:rPr>
          <w:rFonts w:ascii="Times New Roman" w:eastAsia="Times New Roman" w:hAnsi="Times New Roman" w:cs="Times New Roman"/>
          <w:color w:val="000000"/>
          <w:sz w:val="28"/>
          <w:szCs w:val="28"/>
          <w:lang w:eastAsia="ru-RU"/>
        </w:rPr>
        <w:t xml:space="preserve">указанных характеристик </w:t>
      </w:r>
      <w:r w:rsidRPr="00685E6A">
        <w:rPr>
          <w:rFonts w:ascii="Times New Roman" w:eastAsia="Times New Roman" w:hAnsi="Times New Roman" w:cs="Times New Roman"/>
          <w:sz w:val="28"/>
          <w:szCs w:val="28"/>
          <w:lang w:eastAsia="ru-RU"/>
        </w:rPr>
        <w:t xml:space="preserve">при этом на изображении также должен быть указан государственный регистрационный знак транспортного средства. </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8.5. Подтверждением </w:t>
      </w:r>
      <w:r w:rsidRPr="00685E6A">
        <w:rPr>
          <w:rFonts w:ascii="Times New Roman" w:eastAsia="Times New Roman" w:hAnsi="Times New Roman" w:cs="Times New Roman"/>
          <w:color w:val="000000"/>
          <w:sz w:val="28"/>
          <w:szCs w:val="28"/>
          <w:lang w:eastAsia="ru-RU"/>
        </w:rPr>
        <w:t>наличие оборудования для эксплуатации транспортного средства на компримированном природном газе</w:t>
      </w:r>
      <w:r w:rsidRPr="00685E6A">
        <w:rPr>
          <w:rFonts w:ascii="Times New Roman" w:eastAsia="Times New Roman" w:hAnsi="Times New Roman" w:cs="Times New Roman"/>
          <w:sz w:val="28"/>
          <w:szCs w:val="28"/>
          <w:lang w:eastAsia="ru-RU"/>
        </w:rPr>
        <w:t xml:space="preserve"> является заверенная копии паспорта транспортного средства и заверенной копии свидетельства о регистрации транспортного средства, в которых содержатся сведения о типе двигателя и (или) особые отметки, подтверждающие наличие в </w:t>
      </w:r>
      <w:r w:rsidRPr="00685E6A">
        <w:rPr>
          <w:rFonts w:ascii="Times New Roman" w:eastAsia="Times New Roman" w:hAnsi="Times New Roman" w:cs="Times New Roman"/>
          <w:sz w:val="28"/>
          <w:szCs w:val="28"/>
          <w:lang w:eastAsia="ru-RU"/>
        </w:rPr>
        <w:lastRenderedPageBreak/>
        <w:t>заводском исполнении или дополнительного оборудования для использования газового топлива.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8.6. Подтверждением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одному или нескольким маршрутам регулярных перевозок является гарантийное письмо в адрес администрации городского поселения - город Семилуки об исполнении взятых обязательств по обновлению подвижного состава.</w:t>
      </w:r>
    </w:p>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42" w:hanging="42"/>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sectPr w:rsidR="00685E6A" w:rsidRPr="00685E6A" w:rsidSect="00840A9C">
          <w:pgSz w:w="11906" w:h="16838"/>
          <w:pgMar w:top="993" w:right="567" w:bottom="993" w:left="1418" w:header="709" w:footer="403" w:gutter="0"/>
          <w:pgNumType w:start="1"/>
          <w:cols w:space="720"/>
        </w:sectPr>
      </w:pPr>
    </w:p>
    <w:p w:rsidR="00685E6A" w:rsidRPr="00685E6A" w:rsidRDefault="00685E6A" w:rsidP="00685E6A">
      <w:pPr>
        <w:shd w:val="clear" w:color="auto" w:fill="FFFFFF"/>
        <w:spacing w:after="0" w:line="240" w:lineRule="auto"/>
        <w:ind w:left="42" w:hanging="42"/>
        <w:jc w:val="center"/>
        <w:rPr>
          <w:rFonts w:ascii="Times New Roman" w:eastAsia="Times New Roman" w:hAnsi="Times New Roman" w:cs="Times New Roman"/>
          <w:b/>
          <w:sz w:val="28"/>
          <w:szCs w:val="28"/>
          <w:lang w:eastAsia="ru-RU"/>
        </w:rPr>
      </w:pPr>
    </w:p>
    <w:p w:rsidR="00685E6A" w:rsidRPr="00685E6A" w:rsidRDefault="00685E6A" w:rsidP="00685E6A">
      <w:pPr>
        <w:shd w:val="clear" w:color="auto" w:fill="FFFFFF"/>
        <w:spacing w:after="0" w:line="240" w:lineRule="auto"/>
        <w:ind w:left="42" w:hanging="42"/>
        <w:jc w:val="center"/>
        <w:rPr>
          <w:rFonts w:ascii="Times New Roman" w:eastAsia="Times New Roman" w:hAnsi="Times New Roman" w:cs="Times New Roman"/>
          <w:b/>
          <w:sz w:val="28"/>
          <w:szCs w:val="28"/>
          <w:lang w:eastAsia="ru-RU"/>
        </w:rPr>
      </w:pPr>
    </w:p>
    <w:p w:rsidR="00685E6A" w:rsidRPr="00685E6A" w:rsidRDefault="00685E6A" w:rsidP="00685E6A">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ЧАСТЬ II. ПРИЛОЖЕНИЯ К КОНКУРСНОЙ ДОКУМЕНТАЦИИ</w:t>
      </w: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Приложение № 1</w:t>
      </w:r>
    </w:p>
    <w:p w:rsid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к конкурсной документации</w:t>
      </w:r>
    </w:p>
    <w:p w:rsidR="00E55CE9" w:rsidRDefault="00E55CE9" w:rsidP="00685E6A">
      <w:pPr>
        <w:spacing w:after="0" w:line="240" w:lineRule="auto"/>
        <w:ind w:firstLine="709"/>
        <w:jc w:val="right"/>
        <w:rPr>
          <w:rFonts w:ascii="Times New Roman" w:eastAsia="Times New Roman" w:hAnsi="Times New Roman" w:cs="Times New Roman"/>
          <w:bCs/>
          <w:sz w:val="28"/>
          <w:szCs w:val="28"/>
          <w:lang w:eastAsia="ru-RU"/>
        </w:rPr>
      </w:pPr>
    </w:p>
    <w:p w:rsidR="00E55CE9" w:rsidRPr="0006021C" w:rsidRDefault="00E55CE9" w:rsidP="00E55CE9">
      <w:pPr>
        <w:spacing w:after="0" w:line="240" w:lineRule="auto"/>
        <w:ind w:firstLine="709"/>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Лот № 1</w:t>
      </w:r>
    </w:p>
    <w:p w:rsidR="00E55CE9" w:rsidRPr="00685E6A" w:rsidRDefault="00E55CE9" w:rsidP="00E55CE9">
      <w:pPr>
        <w:spacing w:after="0" w:line="240" w:lineRule="auto"/>
        <w:rPr>
          <w:rFonts w:ascii="Times New Roman" w:eastAsia="Times New Roman" w:hAnsi="Times New Roman" w:cs="Times New Roman"/>
          <w:bCs/>
          <w:sz w:val="28"/>
          <w:szCs w:val="28"/>
          <w:lang w:eastAsia="ru-RU"/>
        </w:rPr>
      </w:pPr>
    </w:p>
    <w:tbl>
      <w:tblPr>
        <w:tblW w:w="155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417"/>
        <w:gridCol w:w="2250"/>
        <w:gridCol w:w="2712"/>
        <w:gridCol w:w="1524"/>
        <w:gridCol w:w="1452"/>
        <w:gridCol w:w="1418"/>
        <w:gridCol w:w="1648"/>
        <w:gridCol w:w="565"/>
        <w:gridCol w:w="622"/>
        <w:gridCol w:w="508"/>
      </w:tblGrid>
      <w:tr w:rsidR="00E55CE9" w:rsidRPr="00685E6A" w:rsidTr="00C83357">
        <w:tc>
          <w:tcPr>
            <w:tcW w:w="709" w:type="dxa"/>
            <w:vMerge w:val="restart"/>
            <w:tcBorders>
              <w:top w:val="single" w:sz="4" w:space="0" w:color="auto"/>
              <w:left w:val="single" w:sz="4" w:space="0" w:color="auto"/>
              <w:right w:val="single" w:sz="4" w:space="0" w:color="auto"/>
            </w:tcBorders>
            <w:textDirection w:val="btLr"/>
            <w:vAlign w:val="center"/>
          </w:tcPr>
          <w:p w:rsidR="00E55CE9" w:rsidRPr="00685E6A" w:rsidRDefault="00E55CE9" w:rsidP="00C83357">
            <w:pPr>
              <w:autoSpaceDE w:val="0"/>
              <w:autoSpaceDN w:val="0"/>
              <w:adjustRightInd w:val="0"/>
              <w:spacing w:after="0" w:line="240" w:lineRule="auto"/>
              <w:ind w:right="-108"/>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Реестровый номер маршрута</w:t>
            </w:r>
          </w:p>
          <w:p w:rsidR="00E55CE9" w:rsidRPr="00685E6A" w:rsidRDefault="00E55CE9" w:rsidP="00C83357">
            <w:pPr>
              <w:autoSpaceDE w:val="0"/>
              <w:autoSpaceDN w:val="0"/>
              <w:adjustRightInd w:val="0"/>
              <w:spacing w:after="0" w:line="240" w:lineRule="auto"/>
              <w:ind w:right="-108"/>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регулярных перевозок</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55CE9" w:rsidRPr="00685E6A" w:rsidRDefault="00E55CE9" w:rsidP="00C83357">
            <w:pPr>
              <w:autoSpaceDE w:val="0"/>
              <w:autoSpaceDN w:val="0"/>
              <w:adjustRightInd w:val="0"/>
              <w:spacing w:after="0" w:line="240" w:lineRule="auto"/>
              <w:ind w:right="-108"/>
              <w:rPr>
                <w:rFonts w:ascii="Times New Roman" w:eastAsia="Times New Roman" w:hAnsi="Times New Roman" w:cs="Times New Roman"/>
                <w:sz w:val="20"/>
                <w:szCs w:val="20"/>
                <w:lang w:eastAsia="ru-RU"/>
              </w:rPr>
            </w:pPr>
            <w:r w:rsidRPr="00685E6A">
              <w:rPr>
                <w:rFonts w:ascii="Times New Roman" w:eastAsia="Times New Roman" w:hAnsi="Times New Roman" w:cs="Times New Roman"/>
                <w:iCs/>
                <w:sz w:val="20"/>
                <w:szCs w:val="20"/>
                <w:lang w:eastAsia="ru-RU"/>
              </w:rPr>
              <w:t>Порядковый номер маршрута</w:t>
            </w:r>
          </w:p>
          <w:p w:rsidR="00E55CE9" w:rsidRPr="00685E6A" w:rsidRDefault="00E55CE9" w:rsidP="00C83357">
            <w:pPr>
              <w:autoSpaceDE w:val="0"/>
              <w:autoSpaceDN w:val="0"/>
              <w:adjustRightInd w:val="0"/>
              <w:spacing w:after="0" w:line="240" w:lineRule="auto"/>
              <w:ind w:right="-108"/>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регулярных перевозок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55CE9" w:rsidRPr="00685E6A" w:rsidRDefault="00E55CE9" w:rsidP="00C83357">
            <w:pPr>
              <w:autoSpaceDE w:val="0"/>
              <w:autoSpaceDN w:val="0"/>
              <w:adjustRightInd w:val="0"/>
              <w:spacing w:after="0" w:line="240" w:lineRule="auto"/>
              <w:ind w:right="-101" w:firstLine="34"/>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Наименование маршрута регулярных перевозок</w:t>
            </w:r>
          </w:p>
        </w:tc>
        <w:tc>
          <w:tcPr>
            <w:tcW w:w="2250" w:type="dxa"/>
            <w:vMerge w:val="restart"/>
            <w:tcBorders>
              <w:top w:val="single" w:sz="4" w:space="0" w:color="auto"/>
              <w:left w:val="single" w:sz="4" w:space="0" w:color="auto"/>
              <w:right w:val="single" w:sz="4" w:space="0" w:color="auto"/>
            </w:tcBorders>
            <w:vAlign w:val="center"/>
          </w:tcPr>
          <w:p w:rsidR="00E55CE9" w:rsidRPr="00685E6A" w:rsidRDefault="00E55CE9" w:rsidP="00C83357">
            <w:pPr>
              <w:autoSpaceDE w:val="0"/>
              <w:autoSpaceDN w:val="0"/>
              <w:adjustRightInd w:val="0"/>
              <w:spacing w:after="0" w:line="240" w:lineRule="auto"/>
              <w:ind w:right="-96"/>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Наименования промежуточных остановочных пунктов по маршруту регулярных перевозок</w:t>
            </w:r>
          </w:p>
        </w:tc>
        <w:tc>
          <w:tcPr>
            <w:tcW w:w="2712" w:type="dxa"/>
            <w:vMerge w:val="restart"/>
            <w:tcBorders>
              <w:top w:val="single" w:sz="4" w:space="0" w:color="auto"/>
              <w:left w:val="single" w:sz="4" w:space="0" w:color="auto"/>
              <w:right w:val="single" w:sz="4" w:space="0" w:color="auto"/>
            </w:tcBorders>
            <w:vAlign w:val="center"/>
          </w:tcPr>
          <w:p w:rsidR="00E55CE9" w:rsidRPr="00685E6A" w:rsidRDefault="00E55CE9" w:rsidP="00C83357">
            <w:pPr>
              <w:autoSpaceDE w:val="0"/>
              <w:autoSpaceDN w:val="0"/>
              <w:adjustRightInd w:val="0"/>
              <w:spacing w:after="0" w:line="240" w:lineRule="auto"/>
              <w:ind w:right="-96" w:firstLine="709"/>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1524" w:type="dxa"/>
            <w:vMerge w:val="restart"/>
            <w:tcBorders>
              <w:top w:val="single" w:sz="4" w:space="0" w:color="auto"/>
              <w:left w:val="single" w:sz="4" w:space="0" w:color="auto"/>
              <w:right w:val="single" w:sz="4" w:space="0" w:color="auto"/>
            </w:tcBorders>
            <w:textDirection w:val="btLr"/>
            <w:vAlign w:val="center"/>
          </w:tcPr>
          <w:p w:rsidR="00E55CE9" w:rsidRPr="00685E6A" w:rsidRDefault="00E55CE9" w:rsidP="00C83357">
            <w:pPr>
              <w:autoSpaceDE w:val="0"/>
              <w:autoSpaceDN w:val="0"/>
              <w:adjustRightInd w:val="0"/>
              <w:spacing w:after="0" w:line="240" w:lineRule="auto"/>
              <w:ind w:right="-96"/>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Порядок посадки и</w:t>
            </w:r>
          </w:p>
          <w:p w:rsidR="00E55CE9" w:rsidRPr="00685E6A" w:rsidRDefault="00E55CE9" w:rsidP="00C83357">
            <w:pPr>
              <w:autoSpaceDE w:val="0"/>
              <w:autoSpaceDN w:val="0"/>
              <w:adjustRightInd w:val="0"/>
              <w:spacing w:after="0" w:line="240" w:lineRule="auto"/>
              <w:ind w:right="-96"/>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высадки пассажиров</w:t>
            </w:r>
          </w:p>
        </w:tc>
        <w:tc>
          <w:tcPr>
            <w:tcW w:w="1452" w:type="dxa"/>
            <w:vMerge w:val="restart"/>
            <w:tcBorders>
              <w:top w:val="single" w:sz="4" w:space="0" w:color="auto"/>
              <w:left w:val="single" w:sz="4" w:space="0" w:color="auto"/>
              <w:bottom w:val="single" w:sz="4" w:space="0" w:color="auto"/>
              <w:right w:val="single" w:sz="4" w:space="0" w:color="auto"/>
            </w:tcBorders>
            <w:vAlign w:val="center"/>
            <w:hideMark/>
          </w:tcPr>
          <w:p w:rsidR="00E55CE9" w:rsidRPr="00685E6A" w:rsidRDefault="00E55CE9" w:rsidP="00C83357">
            <w:pPr>
              <w:autoSpaceDE w:val="0"/>
              <w:autoSpaceDN w:val="0"/>
              <w:adjustRightInd w:val="0"/>
              <w:spacing w:after="0" w:line="240" w:lineRule="auto"/>
              <w:ind w:right="-96"/>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Вид регулярных перевозок</w:t>
            </w:r>
          </w:p>
        </w:tc>
        <w:tc>
          <w:tcPr>
            <w:tcW w:w="1418" w:type="dxa"/>
            <w:vMerge w:val="restart"/>
            <w:tcBorders>
              <w:top w:val="single" w:sz="4" w:space="0" w:color="auto"/>
              <w:left w:val="single" w:sz="4" w:space="0" w:color="auto"/>
              <w:right w:val="single" w:sz="4" w:space="0" w:color="auto"/>
            </w:tcBorders>
            <w:textDirection w:val="btLr"/>
            <w:vAlign w:val="center"/>
          </w:tcPr>
          <w:p w:rsidR="00E55CE9" w:rsidRPr="00685E6A" w:rsidRDefault="00E55CE9" w:rsidP="00C83357">
            <w:pPr>
              <w:autoSpaceDE w:val="0"/>
              <w:autoSpaceDN w:val="0"/>
              <w:adjustRightInd w:val="0"/>
              <w:spacing w:after="0" w:line="240" w:lineRule="auto"/>
              <w:ind w:right="-39" w:firstLine="709"/>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Экологические характеристики транспортных средств, которые используются для перевозок по маршруту регулярных перевозок</w:t>
            </w:r>
          </w:p>
        </w:tc>
        <w:tc>
          <w:tcPr>
            <w:tcW w:w="1648" w:type="dxa"/>
            <w:vMerge w:val="restart"/>
            <w:tcBorders>
              <w:top w:val="single" w:sz="4" w:space="0" w:color="auto"/>
              <w:left w:val="single" w:sz="4" w:space="0" w:color="auto"/>
              <w:right w:val="single" w:sz="4" w:space="0" w:color="auto"/>
            </w:tcBorders>
            <w:vAlign w:val="center"/>
          </w:tcPr>
          <w:p w:rsidR="00E55CE9" w:rsidRPr="00685E6A" w:rsidRDefault="00E55CE9" w:rsidP="00C83357">
            <w:pPr>
              <w:autoSpaceDE w:val="0"/>
              <w:autoSpaceDN w:val="0"/>
              <w:adjustRightInd w:val="0"/>
              <w:spacing w:after="0" w:line="240" w:lineRule="auto"/>
              <w:ind w:right="-39" w:firstLine="34"/>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Характеристики транспортных средств, предусмотренные в отношении данного маршрута реестром маршрутов регулярных перевозок</w:t>
            </w:r>
          </w:p>
        </w:tc>
        <w:tc>
          <w:tcPr>
            <w:tcW w:w="1695" w:type="dxa"/>
            <w:gridSpan w:val="3"/>
            <w:tcBorders>
              <w:top w:val="single" w:sz="4" w:space="0" w:color="auto"/>
              <w:left w:val="single" w:sz="4" w:space="0" w:color="auto"/>
              <w:bottom w:val="single" w:sz="4" w:space="0" w:color="auto"/>
              <w:right w:val="single" w:sz="4" w:space="0" w:color="auto"/>
            </w:tcBorders>
            <w:vAlign w:val="center"/>
            <w:hideMark/>
          </w:tcPr>
          <w:p w:rsidR="00E55CE9" w:rsidRPr="00685E6A" w:rsidRDefault="00E55CE9" w:rsidP="00C83357">
            <w:pPr>
              <w:autoSpaceDE w:val="0"/>
              <w:autoSpaceDN w:val="0"/>
              <w:adjustRightInd w:val="0"/>
              <w:spacing w:after="0" w:line="240" w:lineRule="auto"/>
              <w:ind w:right="-39" w:firstLine="709"/>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Транспортные средства</w:t>
            </w:r>
          </w:p>
        </w:tc>
      </w:tr>
      <w:tr w:rsidR="00E55CE9" w:rsidRPr="00685E6A" w:rsidTr="00C83357">
        <w:trPr>
          <w:cantSplit/>
          <w:trHeight w:val="230"/>
        </w:trPr>
        <w:tc>
          <w:tcPr>
            <w:tcW w:w="709" w:type="dxa"/>
            <w:vMerge/>
            <w:tcBorders>
              <w:left w:val="single" w:sz="4" w:space="0" w:color="auto"/>
              <w:bottom w:val="single" w:sz="4" w:space="0" w:color="auto"/>
              <w:right w:val="single" w:sz="4" w:space="0" w:color="auto"/>
            </w:tcBorders>
            <w:vAlign w:val="center"/>
          </w:tcPr>
          <w:p w:rsidR="00E55CE9" w:rsidRPr="00685E6A" w:rsidRDefault="00E55CE9" w:rsidP="00C83357">
            <w:pPr>
              <w:spacing w:after="0" w:line="240" w:lineRule="auto"/>
              <w:ind w:firstLine="709"/>
              <w:jc w:val="center"/>
              <w:rPr>
                <w:rFonts w:ascii="Times New Roman" w:eastAsia="Times New Roman" w:hAnsi="Times New Roman" w:cs="Times New Roman"/>
                <w:iCs/>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55CE9" w:rsidRPr="00685E6A" w:rsidRDefault="00E55CE9" w:rsidP="00C83357">
            <w:pPr>
              <w:spacing w:after="0" w:line="240" w:lineRule="auto"/>
              <w:ind w:firstLine="709"/>
              <w:jc w:val="center"/>
              <w:rPr>
                <w:rFonts w:ascii="Times New Roman" w:eastAsia="Times New Roman" w:hAnsi="Times New Roman" w:cs="Times New Roman"/>
                <w:i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55CE9" w:rsidRPr="00685E6A" w:rsidRDefault="00E55CE9" w:rsidP="00C83357">
            <w:pPr>
              <w:spacing w:after="0" w:line="240" w:lineRule="auto"/>
              <w:ind w:firstLine="709"/>
              <w:jc w:val="center"/>
              <w:rPr>
                <w:rFonts w:ascii="Times New Roman" w:eastAsia="Times New Roman" w:hAnsi="Times New Roman" w:cs="Times New Roman"/>
                <w:sz w:val="20"/>
                <w:szCs w:val="20"/>
                <w:lang w:eastAsia="ru-RU"/>
              </w:rPr>
            </w:pPr>
          </w:p>
        </w:tc>
        <w:tc>
          <w:tcPr>
            <w:tcW w:w="2250" w:type="dxa"/>
            <w:vMerge/>
            <w:tcBorders>
              <w:left w:val="single" w:sz="4" w:space="0" w:color="auto"/>
              <w:bottom w:val="single" w:sz="4" w:space="0" w:color="auto"/>
              <w:right w:val="single" w:sz="4" w:space="0" w:color="auto"/>
            </w:tcBorders>
            <w:vAlign w:val="center"/>
          </w:tcPr>
          <w:p w:rsidR="00E55CE9" w:rsidRPr="00685E6A" w:rsidRDefault="00E55CE9" w:rsidP="00C83357">
            <w:pPr>
              <w:spacing w:after="0" w:line="240" w:lineRule="auto"/>
              <w:ind w:firstLine="709"/>
              <w:jc w:val="center"/>
              <w:rPr>
                <w:rFonts w:ascii="Times New Roman" w:eastAsia="Times New Roman" w:hAnsi="Times New Roman" w:cs="Times New Roman"/>
                <w:iCs/>
                <w:sz w:val="20"/>
                <w:szCs w:val="20"/>
                <w:lang w:eastAsia="ru-RU"/>
              </w:rPr>
            </w:pPr>
          </w:p>
        </w:tc>
        <w:tc>
          <w:tcPr>
            <w:tcW w:w="2712" w:type="dxa"/>
            <w:vMerge/>
            <w:tcBorders>
              <w:left w:val="single" w:sz="4" w:space="0" w:color="auto"/>
              <w:bottom w:val="single" w:sz="4" w:space="0" w:color="auto"/>
              <w:right w:val="single" w:sz="4" w:space="0" w:color="auto"/>
            </w:tcBorders>
            <w:vAlign w:val="center"/>
          </w:tcPr>
          <w:p w:rsidR="00E55CE9" w:rsidRPr="00685E6A" w:rsidRDefault="00E55CE9" w:rsidP="00C83357">
            <w:pPr>
              <w:spacing w:after="0" w:line="240" w:lineRule="auto"/>
              <w:ind w:firstLine="709"/>
              <w:jc w:val="center"/>
              <w:rPr>
                <w:rFonts w:ascii="Times New Roman" w:eastAsia="Times New Roman" w:hAnsi="Times New Roman" w:cs="Times New Roman"/>
                <w:iCs/>
                <w:sz w:val="20"/>
                <w:szCs w:val="20"/>
                <w:lang w:eastAsia="ru-RU"/>
              </w:rPr>
            </w:pPr>
          </w:p>
        </w:tc>
        <w:tc>
          <w:tcPr>
            <w:tcW w:w="1524" w:type="dxa"/>
            <w:vMerge/>
            <w:tcBorders>
              <w:left w:val="single" w:sz="4" w:space="0" w:color="auto"/>
              <w:bottom w:val="single" w:sz="4" w:space="0" w:color="auto"/>
              <w:right w:val="single" w:sz="4" w:space="0" w:color="auto"/>
            </w:tcBorders>
            <w:vAlign w:val="center"/>
          </w:tcPr>
          <w:p w:rsidR="00E55CE9" w:rsidRPr="00685E6A" w:rsidRDefault="00E55CE9" w:rsidP="00C83357">
            <w:pPr>
              <w:spacing w:after="0" w:line="240" w:lineRule="auto"/>
              <w:ind w:firstLine="709"/>
              <w:jc w:val="center"/>
              <w:rPr>
                <w:rFonts w:ascii="Times New Roman" w:eastAsia="Times New Roman" w:hAnsi="Times New Roman" w:cs="Times New Roman"/>
                <w:iCs/>
                <w:sz w:val="20"/>
                <w:szCs w:val="20"/>
                <w:lang w:eastAsia="ru-RU"/>
              </w:rPr>
            </w:pPr>
          </w:p>
        </w:tc>
        <w:tc>
          <w:tcPr>
            <w:tcW w:w="1452" w:type="dxa"/>
            <w:vMerge/>
            <w:tcBorders>
              <w:top w:val="single" w:sz="4" w:space="0" w:color="auto"/>
              <w:left w:val="single" w:sz="4" w:space="0" w:color="auto"/>
              <w:bottom w:val="single" w:sz="4" w:space="0" w:color="auto"/>
              <w:right w:val="single" w:sz="4" w:space="0" w:color="auto"/>
            </w:tcBorders>
            <w:vAlign w:val="center"/>
            <w:hideMark/>
          </w:tcPr>
          <w:p w:rsidR="00E55CE9" w:rsidRPr="00685E6A" w:rsidRDefault="00E55CE9" w:rsidP="00C83357">
            <w:pPr>
              <w:spacing w:after="0" w:line="240" w:lineRule="auto"/>
              <w:ind w:firstLine="709"/>
              <w:jc w:val="center"/>
              <w:rPr>
                <w:rFonts w:ascii="Times New Roman" w:eastAsia="Times New Roman" w:hAnsi="Times New Roman" w:cs="Times New Roman"/>
                <w:iCs/>
                <w:sz w:val="20"/>
                <w:szCs w:val="20"/>
                <w:lang w:eastAsia="ru-RU"/>
              </w:rPr>
            </w:pPr>
          </w:p>
        </w:tc>
        <w:tc>
          <w:tcPr>
            <w:tcW w:w="1418" w:type="dxa"/>
            <w:vMerge/>
            <w:tcBorders>
              <w:left w:val="single" w:sz="4" w:space="0" w:color="auto"/>
              <w:bottom w:val="single" w:sz="4" w:space="0" w:color="auto"/>
              <w:right w:val="single" w:sz="4" w:space="0" w:color="auto"/>
            </w:tcBorders>
            <w:vAlign w:val="center"/>
          </w:tcPr>
          <w:p w:rsidR="00E55CE9" w:rsidRPr="00685E6A" w:rsidRDefault="00E55CE9" w:rsidP="00C83357">
            <w:pPr>
              <w:spacing w:after="0" w:line="240" w:lineRule="auto"/>
              <w:ind w:firstLine="709"/>
              <w:jc w:val="center"/>
              <w:rPr>
                <w:rFonts w:ascii="Times New Roman" w:eastAsia="Times New Roman" w:hAnsi="Times New Roman" w:cs="Times New Roman"/>
                <w:sz w:val="20"/>
                <w:szCs w:val="20"/>
                <w:lang w:eastAsia="ru-RU"/>
              </w:rPr>
            </w:pPr>
          </w:p>
        </w:tc>
        <w:tc>
          <w:tcPr>
            <w:tcW w:w="1648" w:type="dxa"/>
            <w:vMerge/>
            <w:tcBorders>
              <w:left w:val="single" w:sz="4" w:space="0" w:color="auto"/>
              <w:bottom w:val="single" w:sz="4" w:space="0" w:color="auto"/>
              <w:right w:val="single" w:sz="4" w:space="0" w:color="auto"/>
            </w:tcBorders>
            <w:vAlign w:val="center"/>
          </w:tcPr>
          <w:p w:rsidR="00E55CE9" w:rsidRPr="00685E6A" w:rsidRDefault="00E55CE9" w:rsidP="00C83357">
            <w:pPr>
              <w:spacing w:after="0" w:line="240" w:lineRule="auto"/>
              <w:ind w:firstLine="709"/>
              <w:jc w:val="center"/>
              <w:rPr>
                <w:rFonts w:ascii="Times New Roman" w:eastAsia="Times New Roman" w:hAnsi="Times New Roman" w:cs="Times New Roman"/>
                <w:sz w:val="20"/>
                <w:szCs w:val="20"/>
                <w:lang w:eastAsia="ru-RU"/>
              </w:rPr>
            </w:pPr>
          </w:p>
        </w:tc>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rsidR="00E55CE9" w:rsidRPr="00685E6A" w:rsidRDefault="00E55CE9" w:rsidP="00C83357">
            <w:pPr>
              <w:spacing w:after="0" w:line="240" w:lineRule="auto"/>
              <w:ind w:right="113" w:firstLine="709"/>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Вид</w:t>
            </w:r>
          </w:p>
        </w:tc>
        <w:tc>
          <w:tcPr>
            <w:tcW w:w="622" w:type="dxa"/>
            <w:tcBorders>
              <w:top w:val="single" w:sz="4" w:space="0" w:color="auto"/>
              <w:left w:val="single" w:sz="4" w:space="0" w:color="auto"/>
              <w:bottom w:val="single" w:sz="4" w:space="0" w:color="auto"/>
              <w:right w:val="single" w:sz="4" w:space="0" w:color="auto"/>
            </w:tcBorders>
            <w:textDirection w:val="btLr"/>
            <w:vAlign w:val="center"/>
            <w:hideMark/>
          </w:tcPr>
          <w:p w:rsidR="00E55CE9" w:rsidRPr="00685E6A" w:rsidRDefault="00E55CE9" w:rsidP="00C83357">
            <w:pPr>
              <w:spacing w:after="0" w:line="240" w:lineRule="auto"/>
              <w:ind w:right="-94" w:firstLine="709"/>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Класс</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rsidR="00E55CE9" w:rsidRPr="00685E6A" w:rsidRDefault="00E55CE9" w:rsidP="00C83357">
            <w:pPr>
              <w:spacing w:after="0" w:line="240" w:lineRule="auto"/>
              <w:ind w:right="-94" w:firstLine="709"/>
              <w:jc w:val="center"/>
              <w:rPr>
                <w:rFonts w:ascii="Times New Roman" w:eastAsia="Times New Roman" w:hAnsi="Times New Roman" w:cs="Times New Roman"/>
                <w:iCs/>
                <w:spacing w:val="-6"/>
                <w:lang w:eastAsia="ru-RU"/>
              </w:rPr>
            </w:pPr>
            <w:r w:rsidRPr="00685E6A">
              <w:rPr>
                <w:rFonts w:ascii="Times New Roman" w:eastAsia="Times New Roman" w:hAnsi="Times New Roman" w:cs="Times New Roman"/>
                <w:iCs/>
                <w:spacing w:val="-6"/>
                <w:lang w:eastAsia="ru-RU"/>
              </w:rPr>
              <w:t>Количество,</w:t>
            </w:r>
          </w:p>
          <w:p w:rsidR="00E55CE9" w:rsidRPr="00685E6A" w:rsidRDefault="00E55CE9" w:rsidP="00C83357">
            <w:pPr>
              <w:spacing w:after="0" w:line="240" w:lineRule="auto"/>
              <w:ind w:right="-94" w:firstLine="709"/>
              <w:jc w:val="center"/>
              <w:rPr>
                <w:rFonts w:ascii="Times New Roman" w:eastAsia="Times New Roman" w:hAnsi="Times New Roman" w:cs="Times New Roman"/>
                <w:lang w:eastAsia="ru-RU"/>
              </w:rPr>
            </w:pPr>
            <w:r w:rsidRPr="00685E6A">
              <w:rPr>
                <w:rFonts w:ascii="Times New Roman" w:eastAsia="Times New Roman" w:hAnsi="Times New Roman" w:cs="Times New Roman"/>
                <w:iCs/>
                <w:spacing w:val="-6"/>
                <w:lang w:eastAsia="ru-RU"/>
              </w:rPr>
              <w:t>ед.</w:t>
            </w:r>
          </w:p>
        </w:tc>
      </w:tr>
      <w:tr w:rsidR="00E55CE9" w:rsidRPr="00685E6A" w:rsidTr="00C83357">
        <w:tc>
          <w:tcPr>
            <w:tcW w:w="709"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autoSpaceDE w:val="0"/>
              <w:autoSpaceDN w:val="0"/>
              <w:adjustRightInd w:val="0"/>
              <w:spacing w:after="0" w:line="240" w:lineRule="auto"/>
              <w:ind w:right="-39" w:firstLine="709"/>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w:t>
            </w:r>
          </w:p>
        </w:tc>
        <w:tc>
          <w:tcPr>
            <w:tcW w:w="709"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autoSpaceDE w:val="0"/>
              <w:autoSpaceDN w:val="0"/>
              <w:adjustRightInd w:val="0"/>
              <w:spacing w:after="0" w:line="240" w:lineRule="auto"/>
              <w:ind w:right="-39"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22</w:t>
            </w:r>
          </w:p>
        </w:tc>
        <w:tc>
          <w:tcPr>
            <w:tcW w:w="1417"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spacing w:after="0" w:line="240" w:lineRule="auto"/>
              <w:ind w:firstLine="709"/>
              <w:jc w:val="center"/>
              <w:rPr>
                <w:rFonts w:ascii="Times New Roman" w:eastAsia="Times New Roman" w:hAnsi="Times New Roman" w:cs="Times New Roman"/>
                <w:lang w:eastAsia="ru-RU"/>
              </w:rPr>
            </w:pPr>
            <w:r w:rsidRPr="00685E6A">
              <w:rPr>
                <w:rFonts w:ascii="Times New Roman" w:eastAsia="Times New Roman" w:hAnsi="Times New Roman" w:cs="Times New Roman"/>
                <w:lang w:eastAsia="ru-RU"/>
              </w:rPr>
              <w:t>3</w:t>
            </w:r>
          </w:p>
        </w:tc>
        <w:tc>
          <w:tcPr>
            <w:tcW w:w="2250"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spacing w:after="0" w:line="240" w:lineRule="auto"/>
              <w:ind w:firstLine="709"/>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4</w:t>
            </w:r>
          </w:p>
        </w:tc>
        <w:tc>
          <w:tcPr>
            <w:tcW w:w="2712"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spacing w:after="0" w:line="240" w:lineRule="auto"/>
              <w:ind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5</w:t>
            </w:r>
          </w:p>
        </w:tc>
        <w:tc>
          <w:tcPr>
            <w:tcW w:w="1524"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spacing w:after="0" w:line="240" w:lineRule="auto"/>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 xml:space="preserve">          6</w:t>
            </w:r>
          </w:p>
        </w:tc>
        <w:tc>
          <w:tcPr>
            <w:tcW w:w="1452"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spacing w:after="0" w:line="240" w:lineRule="auto"/>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 xml:space="preserve">         7</w:t>
            </w:r>
          </w:p>
        </w:tc>
        <w:tc>
          <w:tcPr>
            <w:tcW w:w="1418"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autoSpaceDE w:val="0"/>
              <w:autoSpaceDN w:val="0"/>
              <w:adjustRightInd w:val="0"/>
              <w:spacing w:after="0" w:line="240" w:lineRule="auto"/>
              <w:ind w:right="-94"/>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 xml:space="preserve">        8</w:t>
            </w:r>
          </w:p>
        </w:tc>
        <w:tc>
          <w:tcPr>
            <w:tcW w:w="1648"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autoSpaceDE w:val="0"/>
              <w:autoSpaceDN w:val="0"/>
              <w:adjustRightInd w:val="0"/>
              <w:spacing w:after="0" w:line="240" w:lineRule="auto"/>
              <w:ind w:right="-94" w:firstLine="709"/>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9</w:t>
            </w:r>
          </w:p>
        </w:tc>
        <w:tc>
          <w:tcPr>
            <w:tcW w:w="565"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autoSpaceDE w:val="0"/>
              <w:autoSpaceDN w:val="0"/>
              <w:adjustRightInd w:val="0"/>
              <w:spacing w:after="0" w:line="240" w:lineRule="auto"/>
              <w:ind w:right="-94"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110</w:t>
            </w:r>
          </w:p>
        </w:tc>
        <w:tc>
          <w:tcPr>
            <w:tcW w:w="622"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autoSpaceDE w:val="0"/>
              <w:autoSpaceDN w:val="0"/>
              <w:adjustRightInd w:val="0"/>
              <w:spacing w:after="0" w:line="240" w:lineRule="auto"/>
              <w:ind w:right="-108"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111</w:t>
            </w:r>
          </w:p>
        </w:tc>
        <w:tc>
          <w:tcPr>
            <w:tcW w:w="508"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autoSpaceDE w:val="0"/>
              <w:autoSpaceDN w:val="0"/>
              <w:adjustRightInd w:val="0"/>
              <w:spacing w:after="0" w:line="240" w:lineRule="auto"/>
              <w:ind w:right="-94"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112</w:t>
            </w:r>
          </w:p>
        </w:tc>
      </w:tr>
      <w:tr w:rsidR="00E55CE9" w:rsidRPr="00685E6A" w:rsidTr="00C83357">
        <w:tc>
          <w:tcPr>
            <w:tcW w:w="709"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autoSpaceDE w:val="0"/>
              <w:autoSpaceDN w:val="0"/>
              <w:adjustRightInd w:val="0"/>
              <w:spacing w:after="0" w:line="240" w:lineRule="auto"/>
              <w:ind w:right="-39"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44</w:t>
            </w:r>
          </w:p>
        </w:tc>
        <w:tc>
          <w:tcPr>
            <w:tcW w:w="709" w:type="dxa"/>
            <w:tcBorders>
              <w:top w:val="single" w:sz="4" w:space="0" w:color="auto"/>
              <w:left w:val="single" w:sz="4" w:space="0" w:color="auto"/>
              <w:bottom w:val="single" w:sz="4" w:space="0" w:color="auto"/>
              <w:right w:val="single" w:sz="4" w:space="0" w:color="auto"/>
            </w:tcBorders>
            <w:vAlign w:val="center"/>
          </w:tcPr>
          <w:p w:rsidR="00E55CE9" w:rsidRPr="00331322" w:rsidRDefault="00E55CE9" w:rsidP="00C83357">
            <w:pPr>
              <w:autoSpaceDE w:val="0"/>
              <w:autoSpaceDN w:val="0"/>
              <w:adjustRightInd w:val="0"/>
              <w:spacing w:after="0" w:line="240" w:lineRule="auto"/>
              <w:ind w:right="-39" w:firstLine="709"/>
              <w:jc w:val="center"/>
              <w:rPr>
                <w:rFonts w:ascii="Times New Roman" w:eastAsia="Times New Roman" w:hAnsi="Times New Roman" w:cs="Times New Roman"/>
                <w:b/>
                <w:iCs/>
                <w:lang w:eastAsia="ru-RU"/>
              </w:rPr>
            </w:pPr>
            <w:r w:rsidRPr="00331322">
              <w:rPr>
                <w:rFonts w:ascii="Times New Roman" w:eastAsia="Times New Roman" w:hAnsi="Times New Roman" w:cs="Times New Roman"/>
                <w:b/>
                <w:iCs/>
                <w:lang w:eastAsia="ru-RU"/>
              </w:rPr>
              <w:t>11/7</w:t>
            </w:r>
          </w:p>
        </w:tc>
        <w:tc>
          <w:tcPr>
            <w:tcW w:w="1417" w:type="dxa"/>
            <w:tcBorders>
              <w:top w:val="single" w:sz="4" w:space="0" w:color="auto"/>
              <w:left w:val="single" w:sz="4" w:space="0" w:color="auto"/>
              <w:bottom w:val="single" w:sz="4" w:space="0" w:color="auto"/>
              <w:right w:val="single" w:sz="4" w:space="0" w:color="auto"/>
            </w:tcBorders>
            <w:vAlign w:val="center"/>
          </w:tcPr>
          <w:p w:rsidR="00331322" w:rsidRDefault="00331322" w:rsidP="00C83357">
            <w:pPr>
              <w:spacing w:after="0" w:line="240" w:lineRule="auto"/>
              <w:ind w:firstLine="34"/>
              <w:rPr>
                <w:rFonts w:ascii="Times New Roman" w:eastAsia="Times New Roman" w:hAnsi="Times New Roman" w:cs="Times New Roman"/>
                <w:color w:val="000000"/>
                <w:sz w:val="16"/>
                <w:szCs w:val="16"/>
                <w:lang w:eastAsia="ru-RU"/>
              </w:rPr>
            </w:pPr>
          </w:p>
          <w:p w:rsidR="00331322" w:rsidRDefault="00331322" w:rsidP="00C83357">
            <w:pPr>
              <w:spacing w:after="0" w:line="240" w:lineRule="auto"/>
              <w:ind w:firstLine="34"/>
              <w:rPr>
                <w:rFonts w:ascii="Times New Roman" w:eastAsia="Times New Roman" w:hAnsi="Times New Roman" w:cs="Times New Roman"/>
                <w:color w:val="000000"/>
                <w:sz w:val="16"/>
                <w:szCs w:val="16"/>
                <w:lang w:eastAsia="ru-RU"/>
              </w:rPr>
            </w:pPr>
          </w:p>
          <w:p w:rsidR="00E55CE9" w:rsidRPr="00331322" w:rsidRDefault="00E55CE9" w:rsidP="00C83357">
            <w:pPr>
              <w:spacing w:after="0" w:line="240" w:lineRule="auto"/>
              <w:ind w:firstLine="34"/>
              <w:rPr>
                <w:rFonts w:ascii="Times New Roman" w:eastAsia="Times New Roman" w:hAnsi="Times New Roman" w:cs="Times New Roman"/>
                <w:b/>
                <w:color w:val="000000"/>
                <w:sz w:val="16"/>
                <w:szCs w:val="16"/>
                <w:lang w:eastAsia="ru-RU"/>
              </w:rPr>
            </w:pPr>
            <w:r w:rsidRPr="00331322">
              <w:rPr>
                <w:rFonts w:ascii="Times New Roman" w:eastAsia="Times New Roman" w:hAnsi="Times New Roman" w:cs="Times New Roman"/>
                <w:b/>
                <w:color w:val="000000"/>
                <w:sz w:val="16"/>
                <w:szCs w:val="16"/>
                <w:lang w:eastAsia="ru-RU"/>
              </w:rPr>
              <w:t xml:space="preserve">Магазин «Метро»- </w:t>
            </w:r>
            <w:proofErr w:type="spellStart"/>
            <w:r w:rsidRPr="00331322">
              <w:rPr>
                <w:rFonts w:ascii="Times New Roman" w:eastAsia="Times New Roman" w:hAnsi="Times New Roman" w:cs="Times New Roman"/>
                <w:b/>
                <w:color w:val="000000"/>
                <w:sz w:val="16"/>
                <w:szCs w:val="16"/>
                <w:lang w:eastAsia="ru-RU"/>
              </w:rPr>
              <w:t>ТрансСХТ</w:t>
            </w:r>
            <w:proofErr w:type="spellEnd"/>
          </w:p>
          <w:p w:rsidR="00E55CE9" w:rsidRPr="00685E6A" w:rsidRDefault="00E55CE9" w:rsidP="00C83357">
            <w:pPr>
              <w:spacing w:after="0" w:line="240" w:lineRule="auto"/>
              <w:ind w:firstLine="709"/>
              <w:rPr>
                <w:rFonts w:ascii="Times New Roman" w:eastAsia="Times New Roman" w:hAnsi="Times New Roman" w:cs="Times New Roman"/>
                <w:lang w:eastAsia="ru-RU"/>
              </w:rPr>
            </w:pPr>
          </w:p>
        </w:tc>
        <w:tc>
          <w:tcPr>
            <w:tcW w:w="2250"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Магазин «Метро»</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 xml:space="preserve"> Магазин «Таймыр»,</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2-я Заречная,</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Пр-т Кольцова,</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Воинское захоронение,</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ФАП,</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 xml:space="preserve">Магазин, </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 xml:space="preserve">Ул. Российская, </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«Пятерочка»</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СКСМ,</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proofErr w:type="spellStart"/>
            <w:r w:rsidRPr="00685E6A">
              <w:rPr>
                <w:rFonts w:ascii="Times New Roman" w:eastAsia="Times New Roman" w:hAnsi="Times New Roman" w:cs="Times New Roman"/>
                <w:iCs/>
                <w:sz w:val="16"/>
                <w:szCs w:val="16"/>
                <w:lang w:eastAsia="ru-RU"/>
              </w:rPr>
              <w:t>Райсоюз</w:t>
            </w:r>
            <w:proofErr w:type="spellEnd"/>
            <w:r w:rsidRPr="00685E6A">
              <w:rPr>
                <w:rFonts w:ascii="Times New Roman" w:eastAsia="Times New Roman" w:hAnsi="Times New Roman" w:cs="Times New Roman"/>
                <w:iCs/>
                <w:sz w:val="16"/>
                <w:szCs w:val="16"/>
                <w:lang w:eastAsia="ru-RU"/>
              </w:rPr>
              <w:t>,</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Ж/Д Вокзал,</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Администрация (по треб.),</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Проходная,</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Районный Дворец Культуры,</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Военкомат,</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2-я школа,</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Церковь (по требованию),</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Милиция,</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Больница,</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proofErr w:type="spellStart"/>
            <w:r w:rsidRPr="00685E6A">
              <w:rPr>
                <w:rFonts w:ascii="Times New Roman" w:eastAsia="Times New Roman" w:hAnsi="Times New Roman" w:cs="Times New Roman"/>
                <w:iCs/>
                <w:sz w:val="16"/>
                <w:szCs w:val="16"/>
                <w:lang w:eastAsia="ru-RU"/>
              </w:rPr>
              <w:t>Техцентр</w:t>
            </w:r>
            <w:proofErr w:type="spellEnd"/>
            <w:r w:rsidRPr="00685E6A">
              <w:rPr>
                <w:rFonts w:ascii="Times New Roman" w:eastAsia="Times New Roman" w:hAnsi="Times New Roman" w:cs="Times New Roman"/>
                <w:iCs/>
                <w:sz w:val="16"/>
                <w:szCs w:val="16"/>
                <w:lang w:eastAsia="ru-RU"/>
              </w:rPr>
              <w:t>,</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«Альянс»,</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 xml:space="preserve">Дом Быта, </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45 магазин,</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Газопровод,</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«Мебель»,</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lastRenderedPageBreak/>
              <w:t>маг. «Пятерочка»,</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«Стиль» (по треб.),</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w:t>
            </w:r>
            <w:proofErr w:type="spellStart"/>
            <w:r w:rsidRPr="00685E6A">
              <w:rPr>
                <w:rFonts w:ascii="Times New Roman" w:eastAsia="Times New Roman" w:hAnsi="Times New Roman" w:cs="Times New Roman"/>
                <w:iCs/>
                <w:sz w:val="16"/>
                <w:szCs w:val="16"/>
                <w:lang w:eastAsia="ru-RU"/>
              </w:rPr>
              <w:t>Ромашково</w:t>
            </w:r>
            <w:proofErr w:type="spellEnd"/>
            <w:r w:rsidRPr="00685E6A">
              <w:rPr>
                <w:rFonts w:ascii="Times New Roman" w:eastAsia="Times New Roman" w:hAnsi="Times New Roman" w:cs="Times New Roman"/>
                <w:iCs/>
                <w:sz w:val="16"/>
                <w:szCs w:val="16"/>
                <w:lang w:eastAsia="ru-RU"/>
              </w:rPr>
              <w:t xml:space="preserve">» (по </w:t>
            </w:r>
            <w:proofErr w:type="spellStart"/>
            <w:r w:rsidRPr="00685E6A">
              <w:rPr>
                <w:rFonts w:ascii="Times New Roman" w:eastAsia="Times New Roman" w:hAnsi="Times New Roman" w:cs="Times New Roman"/>
                <w:iCs/>
                <w:sz w:val="16"/>
                <w:szCs w:val="16"/>
                <w:lang w:eastAsia="ru-RU"/>
              </w:rPr>
              <w:t>требов</w:t>
            </w:r>
            <w:proofErr w:type="spellEnd"/>
            <w:r w:rsidRPr="00685E6A">
              <w:rPr>
                <w:rFonts w:ascii="Times New Roman" w:eastAsia="Times New Roman" w:hAnsi="Times New Roman" w:cs="Times New Roman"/>
                <w:iCs/>
                <w:sz w:val="16"/>
                <w:szCs w:val="16"/>
                <w:lang w:eastAsia="ru-RU"/>
              </w:rPr>
              <w:t>.),</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«Кедр»,</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 Строительная Ярмарка»,</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кафе «Сказка» (по треб.),</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Подстанция ВЭЛС (по треб.),</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proofErr w:type="spellStart"/>
            <w:r w:rsidRPr="00685E6A">
              <w:rPr>
                <w:rFonts w:ascii="Times New Roman" w:eastAsia="Times New Roman" w:hAnsi="Times New Roman" w:cs="Times New Roman"/>
                <w:iCs/>
                <w:sz w:val="16"/>
                <w:szCs w:val="16"/>
                <w:lang w:eastAsia="ru-RU"/>
              </w:rPr>
              <w:t>ТрансСХТ</w:t>
            </w:r>
            <w:proofErr w:type="spellEnd"/>
            <w:r w:rsidRPr="00685E6A">
              <w:rPr>
                <w:rFonts w:ascii="Times New Roman" w:eastAsia="Times New Roman" w:hAnsi="Times New Roman" w:cs="Times New Roman"/>
                <w:iCs/>
                <w:sz w:val="16"/>
                <w:szCs w:val="16"/>
                <w:lang w:eastAsia="ru-RU"/>
              </w:rPr>
              <w:t xml:space="preserve"> (конечная).</w:t>
            </w:r>
          </w:p>
          <w:p w:rsidR="00E55CE9" w:rsidRPr="00685E6A" w:rsidRDefault="00E55CE9" w:rsidP="00C83357">
            <w:pPr>
              <w:spacing w:after="0" w:line="240" w:lineRule="auto"/>
              <w:rPr>
                <w:rFonts w:ascii="Times New Roman" w:eastAsia="Times New Roman" w:hAnsi="Times New Roman" w:cs="Times New Roman"/>
                <w:iCs/>
                <w:lang w:eastAsia="ru-RU"/>
              </w:rPr>
            </w:pP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proofErr w:type="spellStart"/>
            <w:r w:rsidRPr="00685E6A">
              <w:rPr>
                <w:rFonts w:ascii="Times New Roman" w:eastAsia="Times New Roman" w:hAnsi="Times New Roman" w:cs="Times New Roman"/>
                <w:iCs/>
                <w:sz w:val="16"/>
                <w:szCs w:val="16"/>
                <w:lang w:eastAsia="ru-RU"/>
              </w:rPr>
              <w:t>ТрансСХТ</w:t>
            </w:r>
            <w:proofErr w:type="spellEnd"/>
            <w:r w:rsidRPr="00685E6A">
              <w:rPr>
                <w:rFonts w:ascii="Times New Roman" w:eastAsia="Times New Roman" w:hAnsi="Times New Roman" w:cs="Times New Roman"/>
                <w:iCs/>
                <w:sz w:val="16"/>
                <w:szCs w:val="16"/>
                <w:lang w:eastAsia="ru-RU"/>
              </w:rPr>
              <w:t>,</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кафе «Сказка» (по треб.),</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«Строительная Ярмарка»,</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«Кедр»,</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w:t>
            </w:r>
            <w:proofErr w:type="spellStart"/>
            <w:r w:rsidRPr="00685E6A">
              <w:rPr>
                <w:rFonts w:ascii="Times New Roman" w:eastAsia="Times New Roman" w:hAnsi="Times New Roman" w:cs="Times New Roman"/>
                <w:iCs/>
                <w:sz w:val="16"/>
                <w:szCs w:val="16"/>
                <w:lang w:eastAsia="ru-RU"/>
              </w:rPr>
              <w:t>Ромашково</w:t>
            </w:r>
            <w:proofErr w:type="spellEnd"/>
            <w:r w:rsidRPr="00685E6A">
              <w:rPr>
                <w:rFonts w:ascii="Times New Roman" w:eastAsia="Times New Roman" w:hAnsi="Times New Roman" w:cs="Times New Roman"/>
                <w:iCs/>
                <w:sz w:val="16"/>
                <w:szCs w:val="16"/>
                <w:lang w:eastAsia="ru-RU"/>
              </w:rPr>
              <w:t>» (по треб.),</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«Стиль» (по треб.),</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«Пятерочка»,</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«Мебель»,</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Газопровод,</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45 магазин,</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Дом Быта,</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«Альянс»,</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proofErr w:type="spellStart"/>
            <w:r w:rsidRPr="00685E6A">
              <w:rPr>
                <w:rFonts w:ascii="Times New Roman" w:eastAsia="Times New Roman" w:hAnsi="Times New Roman" w:cs="Times New Roman"/>
                <w:iCs/>
                <w:sz w:val="16"/>
                <w:szCs w:val="16"/>
                <w:lang w:eastAsia="ru-RU"/>
              </w:rPr>
              <w:t>Техцентр</w:t>
            </w:r>
            <w:proofErr w:type="spellEnd"/>
            <w:r w:rsidRPr="00685E6A">
              <w:rPr>
                <w:rFonts w:ascii="Times New Roman" w:eastAsia="Times New Roman" w:hAnsi="Times New Roman" w:cs="Times New Roman"/>
                <w:iCs/>
                <w:sz w:val="16"/>
                <w:szCs w:val="16"/>
                <w:lang w:eastAsia="ru-RU"/>
              </w:rPr>
              <w:t>,</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Больница,</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Милиция,</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Церковь (по треб.),</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2-я школа,</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Военкомат,</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Районный Дворец Культуры,</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Проходная,</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Администрация (по треб.),</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Ж/Д Вокзал,</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Администрация (по треб.),</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proofErr w:type="spellStart"/>
            <w:r w:rsidRPr="00685E6A">
              <w:rPr>
                <w:rFonts w:ascii="Times New Roman" w:eastAsia="Times New Roman" w:hAnsi="Times New Roman" w:cs="Times New Roman"/>
                <w:iCs/>
                <w:sz w:val="16"/>
                <w:szCs w:val="16"/>
                <w:lang w:eastAsia="ru-RU"/>
              </w:rPr>
              <w:t>Райсоюз</w:t>
            </w:r>
            <w:proofErr w:type="spellEnd"/>
            <w:r w:rsidRPr="00685E6A">
              <w:rPr>
                <w:rFonts w:ascii="Times New Roman" w:eastAsia="Times New Roman" w:hAnsi="Times New Roman" w:cs="Times New Roman"/>
                <w:iCs/>
                <w:sz w:val="16"/>
                <w:szCs w:val="16"/>
                <w:lang w:eastAsia="ru-RU"/>
              </w:rPr>
              <w:t>,</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Поворот на «Венки» (по треб.),</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«Пятерочка»,</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Ул. Российская,</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Магазин,</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ФАП,</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Воинское захоронение,</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 xml:space="preserve"> Пр-т Кольцова,</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 xml:space="preserve">2-я Заречная, </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«Таймыр»,</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«Метро»</w:t>
            </w:r>
          </w:p>
          <w:p w:rsidR="00E55CE9" w:rsidRPr="00685E6A" w:rsidRDefault="00E55CE9" w:rsidP="00C83357">
            <w:pPr>
              <w:spacing w:after="0" w:line="240" w:lineRule="auto"/>
              <w:ind w:firstLine="709"/>
              <w:rPr>
                <w:rFonts w:ascii="Times New Roman" w:eastAsia="Times New Roman" w:hAnsi="Times New Roman" w:cs="Times New Roman"/>
                <w:iCs/>
                <w:lang w:eastAsia="ru-RU"/>
              </w:rPr>
            </w:pPr>
          </w:p>
        </w:tc>
        <w:tc>
          <w:tcPr>
            <w:tcW w:w="2712"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lastRenderedPageBreak/>
              <w:t xml:space="preserve">Ул. Заречная-2, </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ул. Заречная,</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 xml:space="preserve"> ул. Молодежная, </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ул. Российская,</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 xml:space="preserve">ул. Чайковского, </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 xml:space="preserve">пер. Кирпичный, </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 xml:space="preserve">ул. Рязанцева, </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 xml:space="preserve">ул. Ленина, </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 xml:space="preserve">Привокзальная площадь, </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 xml:space="preserve">ул. Ленина, </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ул. 25 лет Октября,</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 xml:space="preserve"> ул. Транспортная, </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ул. Дзержинского,</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 xml:space="preserve"> ул. Гагарина,</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 xml:space="preserve"> ул. Комсомольская, </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 xml:space="preserve">пер. Комсомольский, </w:t>
            </w:r>
          </w:p>
          <w:p w:rsidR="00E55CE9" w:rsidRPr="00685E6A" w:rsidRDefault="00E55CE9" w:rsidP="00C83357">
            <w:pPr>
              <w:spacing w:after="0" w:line="240" w:lineRule="auto"/>
              <w:rPr>
                <w:rFonts w:ascii="Times New Roman" w:eastAsia="Times New Roman" w:hAnsi="Times New Roman" w:cs="Times New Roman"/>
                <w:iCs/>
                <w:lang w:eastAsia="ru-RU"/>
              </w:rPr>
            </w:pPr>
            <w:r w:rsidRPr="00685E6A">
              <w:rPr>
                <w:rFonts w:ascii="Times New Roman" w:eastAsia="Times New Roman" w:hAnsi="Times New Roman" w:cs="Times New Roman"/>
                <w:color w:val="000000"/>
                <w:sz w:val="16"/>
                <w:szCs w:val="16"/>
                <w:lang w:eastAsia="ru-RU"/>
              </w:rPr>
              <w:t>ул. Курская</w:t>
            </w:r>
          </w:p>
        </w:tc>
        <w:tc>
          <w:tcPr>
            <w:tcW w:w="1524" w:type="dxa"/>
            <w:tcBorders>
              <w:top w:val="single" w:sz="4" w:space="0" w:color="auto"/>
              <w:left w:val="single" w:sz="4" w:space="0" w:color="auto"/>
              <w:bottom w:val="single" w:sz="4" w:space="0" w:color="auto"/>
              <w:right w:val="single" w:sz="4" w:space="0" w:color="auto"/>
            </w:tcBorders>
          </w:tcPr>
          <w:p w:rsidR="00E55CE9" w:rsidRPr="00685E6A" w:rsidRDefault="00E55CE9" w:rsidP="00C83357">
            <w:pPr>
              <w:spacing w:after="0" w:line="240" w:lineRule="auto"/>
              <w:jc w:val="center"/>
              <w:rPr>
                <w:rFonts w:ascii="Times New Roman" w:eastAsia="Times New Roman" w:hAnsi="Times New Roman" w:cs="Times New Roman"/>
                <w:iCs/>
                <w:lang w:eastAsia="ru-RU"/>
              </w:rPr>
            </w:pPr>
            <w:r w:rsidRPr="00685E6A">
              <w:rPr>
                <w:rFonts w:ascii="Times New Roman" w:eastAsia="Times New Roman" w:hAnsi="Times New Roman" w:cs="Times New Roman"/>
                <w:sz w:val="20"/>
                <w:szCs w:val="20"/>
                <w:lang w:eastAsia="ru-RU"/>
              </w:rPr>
              <w:t>только в установленных остановочных пунктах</w:t>
            </w:r>
          </w:p>
        </w:tc>
        <w:tc>
          <w:tcPr>
            <w:tcW w:w="1452" w:type="dxa"/>
            <w:tcBorders>
              <w:top w:val="single" w:sz="4" w:space="0" w:color="auto"/>
              <w:left w:val="single" w:sz="4" w:space="0" w:color="auto"/>
              <w:bottom w:val="single" w:sz="4" w:space="0" w:color="auto"/>
              <w:right w:val="single" w:sz="4" w:space="0" w:color="auto"/>
            </w:tcBorders>
          </w:tcPr>
          <w:p w:rsidR="00E55CE9" w:rsidRPr="00685E6A" w:rsidRDefault="00E55CE9" w:rsidP="00C83357">
            <w:pPr>
              <w:spacing w:after="0" w:line="240" w:lineRule="auto"/>
              <w:jc w:val="center"/>
              <w:rPr>
                <w:rFonts w:ascii="Times New Roman" w:eastAsia="Times New Roman" w:hAnsi="Times New Roman" w:cs="Times New Roman"/>
                <w:iCs/>
                <w:lang w:eastAsia="ru-RU"/>
              </w:rPr>
            </w:pPr>
            <w:r w:rsidRPr="00685E6A">
              <w:rPr>
                <w:rFonts w:ascii="Times New Roman" w:eastAsia="Times New Roman" w:hAnsi="Times New Roman" w:cs="Times New Roman"/>
                <w:kern w:val="2"/>
                <w:sz w:val="20"/>
                <w:szCs w:val="20"/>
                <w:lang w:eastAsia="ru-RU"/>
              </w:rPr>
              <w:t>по регулируемым тарифам</w:t>
            </w:r>
          </w:p>
        </w:tc>
        <w:tc>
          <w:tcPr>
            <w:tcW w:w="1418" w:type="dxa"/>
            <w:tcBorders>
              <w:top w:val="single" w:sz="4" w:space="0" w:color="auto"/>
              <w:left w:val="single" w:sz="4" w:space="0" w:color="auto"/>
              <w:bottom w:val="single" w:sz="4" w:space="0" w:color="auto"/>
              <w:right w:val="single" w:sz="4" w:space="0" w:color="auto"/>
            </w:tcBorders>
          </w:tcPr>
          <w:p w:rsidR="00E55CE9" w:rsidRPr="00685E6A" w:rsidRDefault="00E55CE9" w:rsidP="00C83357">
            <w:pPr>
              <w:autoSpaceDE w:val="0"/>
              <w:autoSpaceDN w:val="0"/>
              <w:adjustRightInd w:val="0"/>
              <w:spacing w:after="0" w:line="240" w:lineRule="auto"/>
              <w:ind w:right="-94" w:firstLine="34"/>
              <w:jc w:val="center"/>
              <w:rPr>
                <w:rFonts w:ascii="Times New Roman" w:eastAsia="Times New Roman" w:hAnsi="Times New Roman" w:cs="Times New Roman"/>
                <w:iCs/>
                <w:lang w:eastAsia="ru-RU"/>
              </w:rPr>
            </w:pPr>
            <w:r w:rsidRPr="00685E6A">
              <w:rPr>
                <w:rFonts w:ascii="Times New Roman" w:eastAsia="Times New Roman" w:hAnsi="Times New Roman" w:cs="Times New Roman"/>
                <w:sz w:val="20"/>
                <w:szCs w:val="20"/>
                <w:lang w:eastAsia="ru-RU"/>
              </w:rPr>
              <w:t>не установлено</w:t>
            </w:r>
          </w:p>
        </w:tc>
        <w:tc>
          <w:tcPr>
            <w:tcW w:w="1648" w:type="dxa"/>
            <w:tcBorders>
              <w:top w:val="single" w:sz="4" w:space="0" w:color="auto"/>
              <w:left w:val="single" w:sz="4" w:space="0" w:color="auto"/>
              <w:bottom w:val="single" w:sz="4" w:space="0" w:color="auto"/>
              <w:right w:val="single" w:sz="4" w:space="0" w:color="auto"/>
            </w:tcBorders>
          </w:tcPr>
          <w:p w:rsidR="00E55CE9" w:rsidRPr="00685E6A" w:rsidRDefault="00E55CE9" w:rsidP="00C83357">
            <w:pPr>
              <w:autoSpaceDE w:val="0"/>
              <w:autoSpaceDN w:val="0"/>
              <w:adjustRightInd w:val="0"/>
              <w:spacing w:after="0" w:line="240" w:lineRule="auto"/>
              <w:ind w:right="-94"/>
              <w:jc w:val="center"/>
              <w:rPr>
                <w:rFonts w:ascii="Times New Roman" w:eastAsia="Times New Roman" w:hAnsi="Times New Roman" w:cs="Times New Roman"/>
                <w:iCs/>
                <w:lang w:eastAsia="ru-RU"/>
              </w:rPr>
            </w:pPr>
            <w:r w:rsidRPr="00685E6A">
              <w:rPr>
                <w:rFonts w:ascii="Times New Roman" w:eastAsia="Times New Roman" w:hAnsi="Times New Roman" w:cs="Times New Roman"/>
                <w:sz w:val="20"/>
                <w:szCs w:val="20"/>
                <w:lang w:eastAsia="ru-RU"/>
              </w:rPr>
              <w:t>Наличие аппаратуры ГЛОНАСС (ГЛОНАСС/GPS)</w:t>
            </w:r>
          </w:p>
        </w:tc>
        <w:tc>
          <w:tcPr>
            <w:tcW w:w="565" w:type="dxa"/>
            <w:tcBorders>
              <w:top w:val="single" w:sz="4" w:space="0" w:color="auto"/>
              <w:left w:val="single" w:sz="4" w:space="0" w:color="auto"/>
              <w:bottom w:val="single" w:sz="4" w:space="0" w:color="auto"/>
              <w:right w:val="single" w:sz="4" w:space="0" w:color="auto"/>
            </w:tcBorders>
          </w:tcPr>
          <w:p w:rsidR="00E55CE9" w:rsidRPr="00685E6A" w:rsidRDefault="00E55CE9" w:rsidP="00C83357">
            <w:pPr>
              <w:autoSpaceDE w:val="0"/>
              <w:autoSpaceDN w:val="0"/>
              <w:adjustRightInd w:val="0"/>
              <w:spacing w:after="0" w:line="240" w:lineRule="auto"/>
              <w:ind w:right="-94" w:firstLine="709"/>
              <w:jc w:val="center"/>
              <w:rPr>
                <w:rFonts w:ascii="Times New Roman" w:eastAsia="Times New Roman" w:hAnsi="Times New Roman" w:cs="Times New Roman"/>
                <w:iCs/>
                <w:lang w:eastAsia="ru-RU"/>
              </w:rPr>
            </w:pPr>
            <w:proofErr w:type="spellStart"/>
            <w:r w:rsidRPr="00685E6A">
              <w:rPr>
                <w:rFonts w:ascii="Times New Roman" w:eastAsia="Times New Roman" w:hAnsi="Times New Roman" w:cs="Times New Roman"/>
                <w:sz w:val="20"/>
                <w:szCs w:val="20"/>
                <w:lang w:eastAsia="ru-RU"/>
              </w:rPr>
              <w:t>ААвто</w:t>
            </w:r>
            <w:proofErr w:type="spellEnd"/>
            <w:r w:rsidRPr="00685E6A">
              <w:rPr>
                <w:rFonts w:ascii="Times New Roman" w:eastAsia="Times New Roman" w:hAnsi="Times New Roman" w:cs="Times New Roman"/>
                <w:sz w:val="20"/>
                <w:szCs w:val="20"/>
                <w:lang w:eastAsia="ru-RU"/>
              </w:rPr>
              <w:t>-бус</w:t>
            </w:r>
          </w:p>
        </w:tc>
        <w:tc>
          <w:tcPr>
            <w:tcW w:w="622" w:type="dxa"/>
            <w:tcBorders>
              <w:top w:val="single" w:sz="4" w:space="0" w:color="auto"/>
              <w:left w:val="single" w:sz="4" w:space="0" w:color="auto"/>
              <w:bottom w:val="single" w:sz="4" w:space="0" w:color="auto"/>
              <w:right w:val="single" w:sz="4" w:space="0" w:color="auto"/>
            </w:tcBorders>
          </w:tcPr>
          <w:p w:rsidR="00E55CE9" w:rsidRPr="00685E6A" w:rsidRDefault="00E55CE9" w:rsidP="00C83357">
            <w:pPr>
              <w:autoSpaceDE w:val="0"/>
              <w:autoSpaceDN w:val="0"/>
              <w:adjustRightInd w:val="0"/>
              <w:spacing w:after="0" w:line="240" w:lineRule="auto"/>
              <w:ind w:right="-108"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color w:val="000000"/>
                <w:sz w:val="20"/>
                <w:szCs w:val="20"/>
                <w:lang w:eastAsia="ru-RU"/>
              </w:rPr>
              <w:t>ММК</w:t>
            </w:r>
          </w:p>
        </w:tc>
        <w:tc>
          <w:tcPr>
            <w:tcW w:w="508" w:type="dxa"/>
            <w:tcBorders>
              <w:top w:val="single" w:sz="4" w:space="0" w:color="auto"/>
              <w:left w:val="single" w:sz="4" w:space="0" w:color="auto"/>
              <w:bottom w:val="single" w:sz="4" w:space="0" w:color="auto"/>
              <w:right w:val="single" w:sz="4" w:space="0" w:color="auto"/>
            </w:tcBorders>
          </w:tcPr>
          <w:p w:rsidR="00E55CE9" w:rsidRPr="00685E6A" w:rsidRDefault="00E55CE9" w:rsidP="00C83357">
            <w:pPr>
              <w:autoSpaceDE w:val="0"/>
              <w:autoSpaceDN w:val="0"/>
              <w:adjustRightInd w:val="0"/>
              <w:spacing w:after="0" w:line="240" w:lineRule="auto"/>
              <w:ind w:right="-94"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w:t>
            </w:r>
          </w:p>
        </w:tc>
      </w:tr>
    </w:tbl>
    <w:p w:rsidR="00E55CE9" w:rsidRDefault="00E55CE9" w:rsidP="00E55CE9">
      <w:pPr>
        <w:spacing w:after="0" w:line="240" w:lineRule="auto"/>
        <w:rPr>
          <w:rFonts w:ascii="Times New Roman" w:eastAsia="Times New Roman" w:hAnsi="Times New Roman" w:cs="Times New Roman"/>
          <w:sz w:val="28"/>
          <w:szCs w:val="28"/>
          <w:lang w:eastAsia="ru-RU"/>
        </w:rPr>
      </w:pPr>
    </w:p>
    <w:p w:rsidR="00E55CE9" w:rsidRDefault="00E55CE9" w:rsidP="00E55CE9">
      <w:pPr>
        <w:spacing w:after="0" w:line="240" w:lineRule="auto"/>
        <w:rPr>
          <w:rFonts w:ascii="Times New Roman" w:eastAsia="Times New Roman" w:hAnsi="Times New Roman" w:cs="Times New Roman"/>
          <w:sz w:val="28"/>
          <w:szCs w:val="28"/>
          <w:lang w:eastAsia="ru-RU"/>
        </w:rPr>
      </w:pPr>
    </w:p>
    <w:p w:rsidR="00E55CE9" w:rsidRDefault="00E55CE9" w:rsidP="00E55CE9">
      <w:pPr>
        <w:spacing w:after="0" w:line="240" w:lineRule="auto"/>
        <w:rPr>
          <w:rFonts w:ascii="Times New Roman" w:eastAsia="Times New Roman" w:hAnsi="Times New Roman" w:cs="Times New Roman"/>
          <w:sz w:val="28"/>
          <w:szCs w:val="28"/>
          <w:lang w:eastAsia="ru-RU"/>
        </w:rPr>
      </w:pPr>
    </w:p>
    <w:p w:rsidR="00E55CE9" w:rsidRDefault="00E55CE9" w:rsidP="00E55CE9">
      <w:pPr>
        <w:spacing w:after="0" w:line="240" w:lineRule="auto"/>
        <w:rPr>
          <w:rFonts w:ascii="Times New Roman" w:eastAsia="Times New Roman" w:hAnsi="Times New Roman" w:cs="Times New Roman"/>
          <w:sz w:val="28"/>
          <w:szCs w:val="28"/>
          <w:lang w:eastAsia="ru-RU"/>
        </w:rPr>
      </w:pPr>
    </w:p>
    <w:p w:rsidR="00E55CE9" w:rsidRDefault="00E55CE9" w:rsidP="00E55CE9">
      <w:pPr>
        <w:spacing w:after="0" w:line="240" w:lineRule="auto"/>
        <w:rPr>
          <w:rFonts w:ascii="Times New Roman" w:eastAsia="Times New Roman" w:hAnsi="Times New Roman" w:cs="Times New Roman"/>
          <w:sz w:val="28"/>
          <w:szCs w:val="28"/>
          <w:lang w:eastAsia="ru-RU"/>
        </w:rPr>
      </w:pPr>
    </w:p>
    <w:p w:rsidR="00E55CE9" w:rsidRDefault="00E55CE9" w:rsidP="00E55CE9">
      <w:pPr>
        <w:spacing w:after="0" w:line="240" w:lineRule="auto"/>
        <w:rPr>
          <w:rFonts w:ascii="Times New Roman" w:eastAsia="Times New Roman" w:hAnsi="Times New Roman" w:cs="Times New Roman"/>
          <w:sz w:val="28"/>
          <w:szCs w:val="28"/>
          <w:lang w:eastAsia="ru-RU"/>
        </w:rPr>
      </w:pPr>
    </w:p>
    <w:p w:rsidR="00E55CE9" w:rsidRDefault="00E55CE9" w:rsidP="00E55CE9">
      <w:pPr>
        <w:spacing w:after="0" w:line="240" w:lineRule="auto"/>
        <w:rPr>
          <w:rFonts w:ascii="Times New Roman" w:eastAsia="Times New Roman" w:hAnsi="Times New Roman" w:cs="Times New Roman"/>
          <w:sz w:val="28"/>
          <w:szCs w:val="28"/>
          <w:lang w:eastAsia="ru-RU"/>
        </w:rPr>
      </w:pPr>
    </w:p>
    <w:p w:rsidR="00E55CE9" w:rsidRDefault="00E55CE9" w:rsidP="00E55CE9">
      <w:pPr>
        <w:spacing w:after="0" w:line="240" w:lineRule="auto"/>
        <w:rPr>
          <w:rFonts w:ascii="Times New Roman" w:eastAsia="Times New Roman" w:hAnsi="Times New Roman" w:cs="Times New Roman"/>
          <w:sz w:val="28"/>
          <w:szCs w:val="28"/>
          <w:lang w:eastAsia="ru-RU"/>
        </w:rPr>
      </w:pPr>
    </w:p>
    <w:p w:rsidR="00E55CE9" w:rsidRDefault="00E55CE9" w:rsidP="00E55CE9">
      <w:pPr>
        <w:spacing w:after="0" w:line="240" w:lineRule="auto"/>
        <w:rPr>
          <w:rFonts w:ascii="Times New Roman" w:eastAsia="Times New Roman" w:hAnsi="Times New Roman" w:cs="Times New Roman"/>
          <w:sz w:val="28"/>
          <w:szCs w:val="28"/>
          <w:lang w:eastAsia="ru-RU"/>
        </w:rPr>
      </w:pPr>
    </w:p>
    <w:p w:rsidR="00E55CE9" w:rsidRDefault="00E55CE9" w:rsidP="00E55CE9">
      <w:pPr>
        <w:spacing w:after="0" w:line="240" w:lineRule="auto"/>
        <w:rPr>
          <w:rFonts w:ascii="Times New Roman" w:eastAsia="Times New Roman" w:hAnsi="Times New Roman" w:cs="Times New Roman"/>
          <w:sz w:val="28"/>
          <w:szCs w:val="28"/>
          <w:lang w:eastAsia="ru-RU"/>
        </w:rPr>
      </w:pPr>
    </w:p>
    <w:p w:rsidR="00E55CE9" w:rsidRDefault="00E55CE9" w:rsidP="00E55CE9">
      <w:pPr>
        <w:spacing w:after="0" w:line="240" w:lineRule="auto"/>
        <w:rPr>
          <w:rFonts w:ascii="Times New Roman" w:eastAsia="Times New Roman" w:hAnsi="Times New Roman" w:cs="Times New Roman"/>
          <w:sz w:val="28"/>
          <w:szCs w:val="28"/>
          <w:lang w:eastAsia="ru-RU"/>
        </w:rPr>
      </w:pPr>
    </w:p>
    <w:p w:rsidR="00E55CE9" w:rsidRDefault="00E55CE9" w:rsidP="00E55CE9">
      <w:pPr>
        <w:spacing w:after="0" w:line="240" w:lineRule="auto"/>
        <w:rPr>
          <w:rFonts w:ascii="Times New Roman" w:eastAsia="Times New Roman" w:hAnsi="Times New Roman" w:cs="Times New Roman"/>
          <w:sz w:val="28"/>
          <w:szCs w:val="28"/>
          <w:lang w:eastAsia="ru-RU"/>
        </w:rPr>
      </w:pPr>
    </w:p>
    <w:p w:rsidR="00E55CE9" w:rsidRPr="00685E6A" w:rsidRDefault="00E55CE9" w:rsidP="00E55CE9">
      <w:pPr>
        <w:spacing w:after="0" w:line="240" w:lineRule="auto"/>
        <w:rPr>
          <w:rFonts w:ascii="Times New Roman" w:eastAsia="Times New Roman" w:hAnsi="Times New Roman" w:cs="Times New Roman"/>
          <w:sz w:val="28"/>
          <w:szCs w:val="28"/>
          <w:lang w:eastAsia="ru-RU"/>
        </w:rPr>
      </w:pPr>
    </w:p>
    <w:p w:rsidR="00E55CE9" w:rsidRPr="00685E6A" w:rsidRDefault="00E55CE9" w:rsidP="00E55CE9">
      <w:pPr>
        <w:spacing w:after="0" w:line="240" w:lineRule="auto"/>
        <w:ind w:firstLine="709"/>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Сводное расписание отправления транспортных средств по маршруту (</w:t>
      </w:r>
      <w:proofErr w:type="spellStart"/>
      <w:r w:rsidRPr="00685E6A">
        <w:rPr>
          <w:rFonts w:ascii="Times New Roman" w:eastAsia="Times New Roman" w:hAnsi="Times New Roman" w:cs="Times New Roman"/>
          <w:sz w:val="28"/>
          <w:szCs w:val="28"/>
          <w:lang w:eastAsia="ru-RU"/>
        </w:rPr>
        <w:t>ам</w:t>
      </w:r>
      <w:proofErr w:type="spellEnd"/>
      <w:r w:rsidRPr="00685E6A">
        <w:rPr>
          <w:rFonts w:ascii="Times New Roman" w:eastAsia="Times New Roman" w:hAnsi="Times New Roman" w:cs="Times New Roman"/>
          <w:sz w:val="28"/>
          <w:szCs w:val="28"/>
          <w:lang w:eastAsia="ru-RU"/>
        </w:rPr>
        <w:t>) регулярных перевозок из остановочных пунктов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7"/>
        <w:gridCol w:w="2306"/>
        <w:gridCol w:w="2957"/>
        <w:gridCol w:w="2955"/>
        <w:gridCol w:w="2951"/>
      </w:tblGrid>
      <w:tr w:rsidR="00E55CE9" w:rsidRPr="00685E6A" w:rsidTr="00C83357">
        <w:trPr>
          <w:jc w:val="center"/>
        </w:trPr>
        <w:tc>
          <w:tcPr>
            <w:tcW w:w="3617" w:type="dxa"/>
            <w:shd w:val="clear" w:color="auto" w:fill="auto"/>
            <w:vAlign w:val="center"/>
          </w:tcPr>
          <w:p w:rsidR="00E55CE9" w:rsidRPr="00685E6A" w:rsidRDefault="00E55CE9" w:rsidP="00C83357">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sz w:val="20"/>
                <w:szCs w:val="20"/>
                <w:lang w:eastAsia="ru-RU"/>
              </w:rPr>
              <w:t>Наименование маршрута регулярных перевозок</w:t>
            </w:r>
          </w:p>
        </w:tc>
        <w:tc>
          <w:tcPr>
            <w:tcW w:w="2306" w:type="dxa"/>
            <w:shd w:val="clear" w:color="auto" w:fill="auto"/>
            <w:vAlign w:val="center"/>
          </w:tcPr>
          <w:p w:rsidR="00E55CE9" w:rsidRPr="00685E6A" w:rsidRDefault="00E55CE9" w:rsidP="00C83357">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Сезонность</w:t>
            </w:r>
          </w:p>
        </w:tc>
        <w:tc>
          <w:tcPr>
            <w:tcW w:w="2957" w:type="dxa"/>
            <w:shd w:val="clear" w:color="auto" w:fill="auto"/>
            <w:vAlign w:val="center"/>
          </w:tcPr>
          <w:p w:rsidR="00E55CE9" w:rsidRPr="00685E6A" w:rsidRDefault="00E55CE9" w:rsidP="00C83357">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 xml:space="preserve">Регулярность </w:t>
            </w:r>
            <w:r w:rsidRPr="00685E6A">
              <w:rPr>
                <w:rFonts w:ascii="Times New Roman" w:eastAsia="Times New Roman" w:hAnsi="Times New Roman" w:cs="Times New Roman"/>
                <w:bCs/>
                <w:color w:val="000000"/>
                <w:sz w:val="20"/>
                <w:szCs w:val="20"/>
                <w:lang w:eastAsia="ru-RU"/>
              </w:rPr>
              <w:br/>
              <w:t>движения</w:t>
            </w:r>
          </w:p>
        </w:tc>
        <w:tc>
          <w:tcPr>
            <w:tcW w:w="2955" w:type="dxa"/>
            <w:shd w:val="clear" w:color="auto" w:fill="auto"/>
            <w:vAlign w:val="center"/>
          </w:tcPr>
          <w:p w:rsidR="00E55CE9" w:rsidRPr="00685E6A" w:rsidRDefault="00E55CE9" w:rsidP="00C83357">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 xml:space="preserve">Время </w:t>
            </w:r>
            <w:r w:rsidRPr="00685E6A">
              <w:rPr>
                <w:rFonts w:ascii="Times New Roman" w:eastAsia="Times New Roman" w:hAnsi="Times New Roman" w:cs="Times New Roman"/>
                <w:bCs/>
                <w:color w:val="000000"/>
                <w:sz w:val="20"/>
                <w:szCs w:val="20"/>
                <w:lang w:eastAsia="ru-RU"/>
              </w:rPr>
              <w:br/>
              <w:t xml:space="preserve">отправления от начальной </w:t>
            </w:r>
            <w:r w:rsidRPr="00685E6A">
              <w:rPr>
                <w:rFonts w:ascii="Times New Roman" w:eastAsia="Times New Roman" w:hAnsi="Times New Roman" w:cs="Times New Roman"/>
                <w:bCs/>
                <w:color w:val="000000"/>
                <w:sz w:val="20"/>
                <w:szCs w:val="20"/>
                <w:lang w:eastAsia="ru-RU"/>
              </w:rPr>
              <w:br/>
              <w:t>остановки</w:t>
            </w:r>
          </w:p>
        </w:tc>
        <w:tc>
          <w:tcPr>
            <w:tcW w:w="2951" w:type="dxa"/>
            <w:shd w:val="clear" w:color="auto" w:fill="auto"/>
            <w:vAlign w:val="center"/>
          </w:tcPr>
          <w:p w:rsidR="00E55CE9" w:rsidRPr="00685E6A" w:rsidRDefault="00E55CE9" w:rsidP="00C83357">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 xml:space="preserve">Время </w:t>
            </w:r>
            <w:r w:rsidRPr="00685E6A">
              <w:rPr>
                <w:rFonts w:ascii="Times New Roman" w:eastAsia="Times New Roman" w:hAnsi="Times New Roman" w:cs="Times New Roman"/>
                <w:bCs/>
                <w:color w:val="000000"/>
                <w:sz w:val="20"/>
                <w:szCs w:val="20"/>
                <w:lang w:eastAsia="ru-RU"/>
              </w:rPr>
              <w:br/>
              <w:t xml:space="preserve">прибытия на конечную </w:t>
            </w:r>
            <w:r w:rsidRPr="00685E6A">
              <w:rPr>
                <w:rFonts w:ascii="Times New Roman" w:eastAsia="Times New Roman" w:hAnsi="Times New Roman" w:cs="Times New Roman"/>
                <w:bCs/>
                <w:color w:val="000000"/>
                <w:sz w:val="20"/>
                <w:szCs w:val="20"/>
                <w:lang w:eastAsia="ru-RU"/>
              </w:rPr>
              <w:br/>
              <w:t>остановку</w:t>
            </w:r>
          </w:p>
        </w:tc>
      </w:tr>
      <w:tr w:rsidR="00E55CE9" w:rsidRPr="00685E6A" w:rsidTr="00C83357">
        <w:trPr>
          <w:jc w:val="center"/>
        </w:trPr>
        <w:tc>
          <w:tcPr>
            <w:tcW w:w="3617" w:type="dxa"/>
            <w:shd w:val="clear" w:color="auto" w:fill="auto"/>
            <w:vAlign w:val="center"/>
          </w:tcPr>
          <w:p w:rsidR="00E55CE9" w:rsidRPr="00685E6A" w:rsidRDefault="00E55CE9" w:rsidP="00C83357">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1</w:t>
            </w:r>
          </w:p>
        </w:tc>
        <w:tc>
          <w:tcPr>
            <w:tcW w:w="2306" w:type="dxa"/>
            <w:shd w:val="clear" w:color="auto" w:fill="auto"/>
            <w:vAlign w:val="center"/>
          </w:tcPr>
          <w:p w:rsidR="00E55CE9" w:rsidRPr="00685E6A" w:rsidRDefault="00E55CE9" w:rsidP="00C83357">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2</w:t>
            </w:r>
          </w:p>
        </w:tc>
        <w:tc>
          <w:tcPr>
            <w:tcW w:w="2957" w:type="dxa"/>
            <w:shd w:val="clear" w:color="auto" w:fill="auto"/>
            <w:vAlign w:val="center"/>
          </w:tcPr>
          <w:p w:rsidR="00E55CE9" w:rsidRPr="00685E6A" w:rsidRDefault="00E55CE9" w:rsidP="00C83357">
            <w:pPr>
              <w:spacing w:after="0" w:line="240" w:lineRule="auto"/>
              <w:ind w:firstLine="709"/>
              <w:jc w:val="center"/>
              <w:rPr>
                <w:rFonts w:ascii="Times New Roman" w:eastAsia="Times New Roman" w:hAnsi="Times New Roman" w:cs="Times New Roman"/>
                <w:lang w:eastAsia="ru-RU"/>
              </w:rPr>
            </w:pPr>
            <w:r w:rsidRPr="00685E6A">
              <w:rPr>
                <w:rFonts w:ascii="Times New Roman" w:eastAsia="Times New Roman" w:hAnsi="Times New Roman" w:cs="Times New Roman"/>
                <w:lang w:eastAsia="ru-RU"/>
              </w:rPr>
              <w:t>3</w:t>
            </w:r>
          </w:p>
        </w:tc>
        <w:tc>
          <w:tcPr>
            <w:tcW w:w="2955" w:type="dxa"/>
            <w:shd w:val="clear" w:color="auto" w:fill="auto"/>
            <w:vAlign w:val="center"/>
          </w:tcPr>
          <w:p w:rsidR="00E55CE9" w:rsidRPr="00685E6A" w:rsidRDefault="00E55CE9" w:rsidP="00C83357">
            <w:pPr>
              <w:spacing w:after="0" w:line="240" w:lineRule="auto"/>
              <w:ind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4</w:t>
            </w:r>
          </w:p>
        </w:tc>
        <w:tc>
          <w:tcPr>
            <w:tcW w:w="2951" w:type="dxa"/>
            <w:shd w:val="clear" w:color="auto" w:fill="auto"/>
            <w:vAlign w:val="center"/>
          </w:tcPr>
          <w:p w:rsidR="00E55CE9" w:rsidRPr="00685E6A" w:rsidRDefault="00E55CE9" w:rsidP="00C83357">
            <w:pPr>
              <w:spacing w:after="0" w:line="240" w:lineRule="auto"/>
              <w:ind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5</w:t>
            </w:r>
          </w:p>
        </w:tc>
      </w:tr>
      <w:tr w:rsidR="00E55CE9" w:rsidRPr="00685E6A" w:rsidTr="00C83357">
        <w:trPr>
          <w:jc w:val="center"/>
        </w:trPr>
        <w:tc>
          <w:tcPr>
            <w:tcW w:w="3617" w:type="dxa"/>
            <w:shd w:val="clear" w:color="auto" w:fill="auto"/>
            <w:vAlign w:val="center"/>
          </w:tcPr>
          <w:p w:rsidR="00E55CE9" w:rsidRPr="00685E6A" w:rsidRDefault="00E55CE9" w:rsidP="00C83357">
            <w:pPr>
              <w:spacing w:after="0" w:line="240" w:lineRule="auto"/>
              <w:ind w:firstLine="709"/>
              <w:jc w:val="center"/>
              <w:rPr>
                <w:rFonts w:ascii="Times New Roman" w:eastAsia="Times New Roman" w:hAnsi="Times New Roman" w:cs="Times New Roman"/>
                <w:color w:val="000000"/>
                <w:sz w:val="24"/>
                <w:szCs w:val="24"/>
                <w:lang w:eastAsia="ru-RU"/>
              </w:rPr>
            </w:pPr>
            <w:r w:rsidRPr="00685E6A">
              <w:rPr>
                <w:rFonts w:ascii="Times New Roman" w:eastAsia="Times New Roman" w:hAnsi="Times New Roman" w:cs="Times New Roman"/>
                <w:color w:val="000000"/>
                <w:sz w:val="24"/>
                <w:szCs w:val="24"/>
                <w:lang w:eastAsia="ru-RU"/>
              </w:rPr>
              <w:t xml:space="preserve">Магазин «Метро» - </w:t>
            </w:r>
            <w:proofErr w:type="spellStart"/>
            <w:r w:rsidRPr="00685E6A">
              <w:rPr>
                <w:rFonts w:ascii="Times New Roman" w:eastAsia="Times New Roman" w:hAnsi="Times New Roman" w:cs="Times New Roman"/>
                <w:color w:val="000000"/>
                <w:sz w:val="24"/>
                <w:szCs w:val="24"/>
                <w:lang w:eastAsia="ru-RU"/>
              </w:rPr>
              <w:t>ТрансСХТ</w:t>
            </w:r>
            <w:proofErr w:type="spellEnd"/>
          </w:p>
        </w:tc>
        <w:tc>
          <w:tcPr>
            <w:tcW w:w="2306" w:type="dxa"/>
            <w:shd w:val="clear" w:color="auto" w:fill="auto"/>
            <w:vAlign w:val="center"/>
          </w:tcPr>
          <w:p w:rsidR="00E55CE9" w:rsidRPr="00685E6A" w:rsidRDefault="00E55CE9" w:rsidP="00C83357">
            <w:pPr>
              <w:spacing w:after="0" w:line="240" w:lineRule="auto"/>
              <w:ind w:firstLine="709"/>
              <w:jc w:val="center"/>
              <w:rPr>
                <w:rFonts w:ascii="Times New Roman" w:eastAsia="Times New Roman" w:hAnsi="Times New Roman" w:cs="Times New Roman"/>
                <w:bCs/>
                <w:sz w:val="20"/>
                <w:szCs w:val="20"/>
                <w:lang w:eastAsia="ru-RU"/>
              </w:rPr>
            </w:pPr>
            <w:r w:rsidRPr="00685E6A">
              <w:rPr>
                <w:rFonts w:ascii="Times New Roman" w:eastAsia="Times New Roman" w:hAnsi="Times New Roman" w:cs="Times New Roman"/>
                <w:bCs/>
                <w:sz w:val="20"/>
                <w:szCs w:val="20"/>
                <w:lang w:eastAsia="ru-RU"/>
              </w:rPr>
              <w:t>круглогодичный</w:t>
            </w:r>
          </w:p>
        </w:tc>
        <w:tc>
          <w:tcPr>
            <w:tcW w:w="2957" w:type="dxa"/>
            <w:shd w:val="clear" w:color="auto" w:fill="auto"/>
            <w:vAlign w:val="center"/>
          </w:tcPr>
          <w:p w:rsidR="00E55CE9" w:rsidRPr="00685E6A" w:rsidRDefault="00E55CE9" w:rsidP="00C83357">
            <w:pPr>
              <w:spacing w:after="0" w:line="240" w:lineRule="auto"/>
              <w:ind w:firstLine="709"/>
              <w:jc w:val="center"/>
              <w:rPr>
                <w:rFonts w:ascii="Times New Roman" w:eastAsia="Times New Roman" w:hAnsi="Times New Roman" w:cs="Times New Roman"/>
                <w:bCs/>
                <w:sz w:val="20"/>
                <w:szCs w:val="20"/>
                <w:lang w:eastAsia="ru-RU"/>
              </w:rPr>
            </w:pPr>
            <w:r w:rsidRPr="00685E6A">
              <w:rPr>
                <w:rFonts w:ascii="Times New Roman" w:eastAsia="Times New Roman" w:hAnsi="Times New Roman" w:cs="Times New Roman"/>
                <w:bCs/>
                <w:sz w:val="20"/>
                <w:szCs w:val="20"/>
                <w:lang w:eastAsia="ru-RU"/>
              </w:rPr>
              <w:t>ежедневно</w:t>
            </w:r>
          </w:p>
        </w:tc>
        <w:tc>
          <w:tcPr>
            <w:tcW w:w="2955" w:type="dxa"/>
            <w:shd w:val="clear" w:color="auto" w:fill="auto"/>
          </w:tcPr>
          <w:p w:rsidR="00E55CE9" w:rsidRPr="00685E6A" w:rsidRDefault="00E55CE9" w:rsidP="00C83357">
            <w:pPr>
              <w:spacing w:after="0" w:line="240" w:lineRule="auto"/>
              <w:ind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6:30</w:t>
            </w:r>
          </w:p>
        </w:tc>
        <w:tc>
          <w:tcPr>
            <w:tcW w:w="2951" w:type="dxa"/>
            <w:shd w:val="clear" w:color="auto" w:fill="auto"/>
          </w:tcPr>
          <w:p w:rsidR="00E55CE9" w:rsidRPr="00685E6A" w:rsidRDefault="00E55CE9" w:rsidP="00C83357">
            <w:pPr>
              <w:spacing w:after="0" w:line="240" w:lineRule="auto"/>
              <w:ind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20:00</w:t>
            </w:r>
          </w:p>
        </w:tc>
      </w:tr>
    </w:tbl>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685E6A">
        <w:rPr>
          <w:rFonts w:ascii="Times New Roman" w:eastAsia="Times New Roman" w:hAnsi="Times New Roman" w:cs="Times New Roman"/>
          <w:color w:val="000000"/>
          <w:sz w:val="28"/>
          <w:szCs w:val="28"/>
          <w:lang w:eastAsia="ru-RU"/>
        </w:rPr>
        <w:tab/>
        <w:t xml:space="preserve">Максимальное количество транспортных средств – 1 ед. </w:t>
      </w:r>
      <w:r w:rsidRPr="00685E6A">
        <w:rPr>
          <w:rFonts w:ascii="Times New Roman" w:eastAsia="Times New Roman" w:hAnsi="Times New Roman" w:cs="Times New Roman"/>
          <w:color w:val="000000"/>
          <w:sz w:val="28"/>
          <w:szCs w:val="28"/>
          <w:vertAlign w:val="superscript"/>
          <w:lang w:eastAsia="ru-RU"/>
        </w:rPr>
        <w:t>1)</w:t>
      </w:r>
    </w:p>
    <w:p w:rsidR="00E55CE9" w:rsidRPr="00685E6A" w:rsidRDefault="00E55CE9" w:rsidP="00E55CE9">
      <w:pPr>
        <w:spacing w:after="0" w:line="240" w:lineRule="auto"/>
        <w:ind w:firstLine="709"/>
        <w:jc w:val="both"/>
        <w:rPr>
          <w:rFonts w:ascii="Times New Roman" w:eastAsia="Times New Roman" w:hAnsi="Times New Roman" w:cs="Times New Roman"/>
          <w:color w:val="000000"/>
          <w:sz w:val="28"/>
          <w:szCs w:val="28"/>
          <w:vertAlign w:val="superscript"/>
          <w:lang w:eastAsia="ru-RU"/>
        </w:rPr>
      </w:pPr>
      <w:r w:rsidRPr="00685E6A">
        <w:rPr>
          <w:rFonts w:ascii="Times New Roman" w:eastAsia="Times New Roman" w:hAnsi="Times New Roman" w:cs="Times New Roman"/>
          <w:color w:val="000000"/>
          <w:sz w:val="28"/>
          <w:szCs w:val="28"/>
          <w:lang w:eastAsia="ru-RU"/>
        </w:rPr>
        <w:t xml:space="preserve">Резервное количество транспортных средств – 1 ед. </w:t>
      </w:r>
      <w:r w:rsidRPr="00685E6A">
        <w:rPr>
          <w:rFonts w:ascii="Times New Roman" w:eastAsia="Times New Roman" w:hAnsi="Times New Roman" w:cs="Times New Roman"/>
          <w:color w:val="000000"/>
          <w:sz w:val="28"/>
          <w:szCs w:val="28"/>
          <w:vertAlign w:val="superscript"/>
          <w:lang w:eastAsia="ru-RU"/>
        </w:rPr>
        <w:t>2)</w:t>
      </w:r>
    </w:p>
    <w:p w:rsidR="00E55CE9" w:rsidRPr="00685E6A" w:rsidRDefault="00E55CE9" w:rsidP="00E55CE9">
      <w:pPr>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Интервал движения – 60 минут.</w:t>
      </w:r>
    </w:p>
    <w:p w:rsidR="00E55CE9" w:rsidRPr="00685E6A" w:rsidRDefault="00E55CE9" w:rsidP="00E55CE9">
      <w:pPr>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Количество рейсов в день - 21</w:t>
      </w:r>
    </w:p>
    <w:p w:rsidR="00E55CE9" w:rsidRPr="00685E6A" w:rsidRDefault="00E55CE9" w:rsidP="00E55CE9">
      <w:pPr>
        <w:spacing w:after="0" w:line="240" w:lineRule="auto"/>
        <w:ind w:firstLine="709"/>
        <w:jc w:val="both"/>
        <w:rPr>
          <w:rFonts w:ascii="Times New Roman" w:eastAsia="Times New Roman" w:hAnsi="Times New Roman" w:cs="Times New Roman"/>
          <w:bCs/>
          <w:sz w:val="28"/>
          <w:szCs w:val="28"/>
          <w:lang w:eastAsia="ru-RU"/>
        </w:rPr>
      </w:pPr>
    </w:p>
    <w:p w:rsidR="00E55CE9" w:rsidRPr="00685E6A" w:rsidRDefault="00E55CE9" w:rsidP="00E55CE9">
      <w:pPr>
        <w:spacing w:after="0" w:line="240" w:lineRule="auto"/>
        <w:ind w:firstLine="709"/>
        <w:jc w:val="both"/>
        <w:rPr>
          <w:rFonts w:ascii="Times New Roman" w:eastAsia="Times New Roman" w:hAnsi="Times New Roman" w:cs="Times New Roman"/>
          <w:sz w:val="28"/>
          <w:szCs w:val="28"/>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vertAlign w:val="superscript"/>
          <w:lang w:eastAsia="ru-RU"/>
        </w:rPr>
        <w:t xml:space="preserve"> 1)</w:t>
      </w:r>
      <w:r w:rsidRPr="00685E6A">
        <w:rPr>
          <w:rFonts w:ascii="Times New Roman" w:eastAsia="Times New Roman" w:hAnsi="Times New Roman" w:cs="Times New Roman"/>
          <w:color w:val="000000"/>
          <w:sz w:val="20"/>
          <w:szCs w:val="20"/>
          <w:lang w:eastAsia="ru-RU"/>
        </w:rPr>
        <w:t>  в соответствии с реестром межмуниципальных маршрутов;</w:t>
      </w:r>
    </w:p>
    <w:p w:rsidR="00E55CE9" w:rsidRPr="00E01D84" w:rsidRDefault="00E55CE9" w:rsidP="00E01D84">
      <w:pPr>
        <w:spacing w:after="0" w:line="240" w:lineRule="auto"/>
        <w:ind w:firstLine="709"/>
        <w:jc w:val="both"/>
        <w:rPr>
          <w:rFonts w:ascii="Times New Roman" w:eastAsia="Times New Roman" w:hAnsi="Times New Roman" w:cs="Times New Roman"/>
          <w:sz w:val="20"/>
          <w:szCs w:val="20"/>
          <w:lang w:eastAsia="ru-RU"/>
        </w:rPr>
      </w:pPr>
      <w:r w:rsidRPr="00685E6A">
        <w:rPr>
          <w:rFonts w:ascii="Times New Roman" w:eastAsia="Times New Roman" w:hAnsi="Times New Roman" w:cs="Times New Roman"/>
          <w:color w:val="000000"/>
          <w:sz w:val="20"/>
          <w:szCs w:val="20"/>
          <w:vertAlign w:val="superscript"/>
          <w:lang w:eastAsia="ru-RU"/>
        </w:rPr>
        <w:t>2)</w:t>
      </w:r>
      <w:r w:rsidRPr="00685E6A">
        <w:rPr>
          <w:rFonts w:ascii="Times New Roman" w:eastAsia="Times New Roman" w:hAnsi="Times New Roman" w:cs="Times New Roman"/>
          <w:color w:val="000000"/>
          <w:sz w:val="20"/>
          <w:szCs w:val="20"/>
          <w:lang w:eastAsia="ru-RU"/>
        </w:rPr>
        <w:t>  в соответствии с Приказом Минтранса России от 04.05.2018 г. № 172 «Об утверждении Порядка определения резервного количества транспортных средств каждого класса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
    <w:p w:rsidR="00685E6A" w:rsidRPr="0006021C" w:rsidRDefault="00E01D84" w:rsidP="00685E6A">
      <w:pPr>
        <w:spacing w:after="0" w:line="240" w:lineRule="auto"/>
        <w:ind w:firstLine="709"/>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lastRenderedPageBreak/>
        <w:t>Лот № 2</w:t>
      </w:r>
    </w:p>
    <w:p w:rsidR="00685E6A" w:rsidRPr="00685E6A" w:rsidRDefault="00685E6A" w:rsidP="00685E6A">
      <w:pPr>
        <w:spacing w:after="0" w:line="240" w:lineRule="auto"/>
        <w:ind w:firstLine="709"/>
        <w:jc w:val="center"/>
        <w:rPr>
          <w:rFonts w:ascii="Times New Roman" w:eastAsia="Times New Roman" w:hAnsi="Times New Roman" w:cs="Times New Roman"/>
          <w:bCs/>
          <w:sz w:val="28"/>
          <w:szCs w:val="28"/>
          <w:lang w:eastAsia="ru-RU"/>
        </w:rPr>
      </w:pPr>
    </w:p>
    <w:tbl>
      <w:tblPr>
        <w:tblW w:w="15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96"/>
        <w:gridCol w:w="1125"/>
        <w:gridCol w:w="2693"/>
        <w:gridCol w:w="2127"/>
        <w:gridCol w:w="1450"/>
        <w:gridCol w:w="1385"/>
        <w:gridCol w:w="1275"/>
        <w:gridCol w:w="1701"/>
        <w:gridCol w:w="616"/>
        <w:gridCol w:w="660"/>
        <w:gridCol w:w="664"/>
      </w:tblGrid>
      <w:tr w:rsidR="00685E6A" w:rsidRPr="00685E6A" w:rsidTr="008C4A07">
        <w:tc>
          <w:tcPr>
            <w:tcW w:w="697" w:type="dxa"/>
            <w:vMerge w:val="restart"/>
            <w:tcBorders>
              <w:top w:val="single" w:sz="4" w:space="0" w:color="auto"/>
              <w:left w:val="single" w:sz="4" w:space="0" w:color="auto"/>
              <w:right w:val="single" w:sz="4" w:space="0" w:color="auto"/>
            </w:tcBorders>
            <w:textDirection w:val="btLr"/>
            <w:vAlign w:val="center"/>
          </w:tcPr>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Реестровый номер маршрута</w:t>
            </w:r>
          </w:p>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регулярных перевозок</w:t>
            </w:r>
          </w:p>
        </w:tc>
        <w:tc>
          <w:tcPr>
            <w:tcW w:w="69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sz w:val="20"/>
                <w:szCs w:val="20"/>
                <w:lang w:eastAsia="ru-RU"/>
              </w:rPr>
            </w:pPr>
            <w:r w:rsidRPr="00685E6A">
              <w:rPr>
                <w:rFonts w:ascii="Times New Roman" w:eastAsia="Times New Roman" w:hAnsi="Times New Roman" w:cs="Times New Roman"/>
                <w:iCs/>
                <w:sz w:val="20"/>
                <w:szCs w:val="20"/>
                <w:lang w:eastAsia="ru-RU"/>
              </w:rPr>
              <w:t>Порядковый номер маршрута</w:t>
            </w:r>
          </w:p>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регулярных перевозок</w:t>
            </w:r>
          </w:p>
        </w:tc>
        <w:tc>
          <w:tcPr>
            <w:tcW w:w="1125" w:type="dxa"/>
            <w:vMerge w:val="restart"/>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autoSpaceDE w:val="0"/>
              <w:autoSpaceDN w:val="0"/>
              <w:adjustRightInd w:val="0"/>
              <w:spacing w:after="0" w:line="240" w:lineRule="auto"/>
              <w:ind w:right="-101" w:firstLine="25"/>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Наименование маршрута регулярных перевозок</w:t>
            </w:r>
          </w:p>
        </w:tc>
        <w:tc>
          <w:tcPr>
            <w:tcW w:w="2693" w:type="dxa"/>
            <w:vMerge w:val="restart"/>
            <w:tcBorders>
              <w:top w:val="single" w:sz="4" w:space="0" w:color="auto"/>
              <w:left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6" w:firstLine="34"/>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Наименования остановочных пунктов по маршруту регулярных перевозок</w:t>
            </w:r>
          </w:p>
        </w:tc>
        <w:tc>
          <w:tcPr>
            <w:tcW w:w="2127" w:type="dxa"/>
            <w:vMerge w:val="restart"/>
            <w:tcBorders>
              <w:top w:val="single" w:sz="4" w:space="0" w:color="auto"/>
              <w:left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6"/>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1450" w:type="dxa"/>
            <w:vMerge w:val="restart"/>
            <w:tcBorders>
              <w:top w:val="single" w:sz="4" w:space="0" w:color="auto"/>
              <w:left w:val="single" w:sz="4" w:space="0" w:color="auto"/>
              <w:right w:val="single" w:sz="4" w:space="0" w:color="auto"/>
            </w:tcBorders>
            <w:textDirection w:val="btLr"/>
            <w:vAlign w:val="center"/>
          </w:tcPr>
          <w:p w:rsidR="00685E6A" w:rsidRPr="00685E6A" w:rsidRDefault="00685E6A" w:rsidP="00685E6A">
            <w:pPr>
              <w:autoSpaceDE w:val="0"/>
              <w:autoSpaceDN w:val="0"/>
              <w:adjustRightInd w:val="0"/>
              <w:spacing w:after="0" w:line="240" w:lineRule="auto"/>
              <w:ind w:right="-96"/>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 xml:space="preserve"> Порядок посадки и</w:t>
            </w:r>
          </w:p>
          <w:p w:rsidR="00685E6A" w:rsidRPr="00685E6A" w:rsidRDefault="00685E6A" w:rsidP="00685E6A">
            <w:pPr>
              <w:autoSpaceDE w:val="0"/>
              <w:autoSpaceDN w:val="0"/>
              <w:adjustRightInd w:val="0"/>
              <w:spacing w:after="0" w:line="240" w:lineRule="auto"/>
              <w:ind w:right="-96"/>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 xml:space="preserve">  высадки пассажиров</w:t>
            </w:r>
          </w:p>
        </w:tc>
        <w:tc>
          <w:tcPr>
            <w:tcW w:w="1385" w:type="dxa"/>
            <w:vMerge w:val="restart"/>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autoSpaceDE w:val="0"/>
              <w:autoSpaceDN w:val="0"/>
              <w:adjustRightInd w:val="0"/>
              <w:spacing w:after="0" w:line="240" w:lineRule="auto"/>
              <w:ind w:right="-96" w:firstLine="1"/>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Вид регулярных перевозок</w:t>
            </w:r>
          </w:p>
        </w:tc>
        <w:tc>
          <w:tcPr>
            <w:tcW w:w="1275" w:type="dxa"/>
            <w:vMerge w:val="restart"/>
            <w:tcBorders>
              <w:top w:val="single" w:sz="4" w:space="0" w:color="auto"/>
              <w:left w:val="single" w:sz="4" w:space="0" w:color="auto"/>
              <w:right w:val="single" w:sz="4" w:space="0" w:color="auto"/>
            </w:tcBorders>
            <w:textDirection w:val="btLr"/>
            <w:vAlign w:val="center"/>
          </w:tcPr>
          <w:p w:rsidR="00685E6A" w:rsidRPr="00685E6A" w:rsidRDefault="00685E6A" w:rsidP="00685E6A">
            <w:pPr>
              <w:autoSpaceDE w:val="0"/>
              <w:autoSpaceDN w:val="0"/>
              <w:adjustRightInd w:val="0"/>
              <w:spacing w:after="0" w:line="240" w:lineRule="auto"/>
              <w:ind w:right="-39" w:firstLine="709"/>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Экологические характеристики транспортных средств, которые используются для перевозок по маршруту регулярных перевозок</w:t>
            </w:r>
          </w:p>
        </w:tc>
        <w:tc>
          <w:tcPr>
            <w:tcW w:w="1701" w:type="dxa"/>
            <w:vMerge w:val="restart"/>
            <w:tcBorders>
              <w:top w:val="single" w:sz="4" w:space="0" w:color="auto"/>
              <w:left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39"/>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Характеристики транспортных средств, предусмотренные в отношении данного маршрута реестром маршрутов регулярных перевозок</w:t>
            </w:r>
          </w:p>
        </w:tc>
        <w:tc>
          <w:tcPr>
            <w:tcW w:w="1940" w:type="dxa"/>
            <w:gridSpan w:val="3"/>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autoSpaceDE w:val="0"/>
              <w:autoSpaceDN w:val="0"/>
              <w:adjustRightInd w:val="0"/>
              <w:spacing w:after="0" w:line="240" w:lineRule="auto"/>
              <w:ind w:right="-39" w:firstLine="709"/>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Транспортные средства</w:t>
            </w:r>
          </w:p>
        </w:tc>
      </w:tr>
      <w:tr w:rsidR="00685E6A" w:rsidRPr="00685E6A" w:rsidTr="008C4A07">
        <w:trPr>
          <w:cantSplit/>
          <w:trHeight w:val="2404"/>
        </w:trPr>
        <w:tc>
          <w:tcPr>
            <w:tcW w:w="697"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spacing w:after="0" w:line="240" w:lineRule="auto"/>
              <w:ind w:firstLine="709"/>
              <w:jc w:val="center"/>
              <w:rPr>
                <w:rFonts w:ascii="Times New Roman" w:eastAsia="Times New Roman" w:hAnsi="Times New Roman" w:cs="Times New Roman"/>
                <w:sz w:val="20"/>
                <w:szCs w:val="20"/>
                <w:lang w:eastAsia="ru-RU"/>
              </w:rPr>
            </w:pPr>
          </w:p>
        </w:tc>
        <w:tc>
          <w:tcPr>
            <w:tcW w:w="2693"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2127"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1450"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1275"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jc w:val="center"/>
              <w:rPr>
                <w:rFonts w:ascii="Times New Roman" w:eastAsia="Times New Roman" w:hAnsi="Times New Roman" w:cs="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spacing w:after="0" w:line="240" w:lineRule="auto"/>
              <w:ind w:right="113" w:firstLine="709"/>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Вид</w:t>
            </w:r>
          </w:p>
        </w:tc>
        <w:tc>
          <w:tcPr>
            <w:tcW w:w="660" w:type="dxa"/>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spacing w:after="0" w:line="240" w:lineRule="auto"/>
              <w:ind w:right="-94" w:firstLine="709"/>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Класс</w:t>
            </w:r>
          </w:p>
        </w:tc>
        <w:tc>
          <w:tcPr>
            <w:tcW w:w="664" w:type="dxa"/>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spacing w:after="0" w:line="240" w:lineRule="auto"/>
              <w:ind w:right="-94" w:firstLine="709"/>
              <w:jc w:val="center"/>
              <w:rPr>
                <w:rFonts w:ascii="Times New Roman" w:eastAsia="Times New Roman" w:hAnsi="Times New Roman" w:cs="Times New Roman"/>
                <w:iCs/>
                <w:spacing w:val="-6"/>
                <w:lang w:eastAsia="ru-RU"/>
              </w:rPr>
            </w:pPr>
            <w:r w:rsidRPr="00685E6A">
              <w:rPr>
                <w:rFonts w:ascii="Times New Roman" w:eastAsia="Times New Roman" w:hAnsi="Times New Roman" w:cs="Times New Roman"/>
                <w:iCs/>
                <w:spacing w:val="-6"/>
                <w:lang w:eastAsia="ru-RU"/>
              </w:rPr>
              <w:t>Количество,</w:t>
            </w:r>
          </w:p>
          <w:p w:rsidR="00685E6A" w:rsidRPr="00685E6A" w:rsidRDefault="00685E6A" w:rsidP="00685E6A">
            <w:pPr>
              <w:spacing w:after="0" w:line="240" w:lineRule="auto"/>
              <w:ind w:right="-94" w:firstLine="709"/>
              <w:jc w:val="center"/>
              <w:rPr>
                <w:rFonts w:ascii="Times New Roman" w:eastAsia="Times New Roman" w:hAnsi="Times New Roman" w:cs="Times New Roman"/>
                <w:lang w:eastAsia="ru-RU"/>
              </w:rPr>
            </w:pPr>
            <w:r w:rsidRPr="00685E6A">
              <w:rPr>
                <w:rFonts w:ascii="Times New Roman" w:eastAsia="Times New Roman" w:hAnsi="Times New Roman" w:cs="Times New Roman"/>
                <w:iCs/>
                <w:spacing w:val="-6"/>
                <w:lang w:eastAsia="ru-RU"/>
              </w:rPr>
              <w:t>ед.</w:t>
            </w:r>
          </w:p>
        </w:tc>
      </w:tr>
      <w:tr w:rsidR="00685E6A" w:rsidRPr="00685E6A" w:rsidTr="008C4A07">
        <w:tc>
          <w:tcPr>
            <w:tcW w:w="697"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39"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w:t>
            </w:r>
          </w:p>
        </w:tc>
        <w:tc>
          <w:tcPr>
            <w:tcW w:w="696"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39"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22</w:t>
            </w:r>
          </w:p>
        </w:tc>
        <w:tc>
          <w:tcPr>
            <w:tcW w:w="1125"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lang w:eastAsia="ru-RU"/>
              </w:rPr>
            </w:pPr>
            <w:r w:rsidRPr="00685E6A">
              <w:rPr>
                <w:rFonts w:ascii="Times New Roman" w:eastAsia="Times New Roman" w:hAnsi="Times New Roman" w:cs="Times New Roman"/>
                <w:lang w:eastAsia="ru-RU"/>
              </w:rPr>
              <w:t>3</w:t>
            </w:r>
          </w:p>
        </w:tc>
        <w:tc>
          <w:tcPr>
            <w:tcW w:w="2693"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4</w:t>
            </w:r>
          </w:p>
        </w:tc>
        <w:tc>
          <w:tcPr>
            <w:tcW w:w="2127"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5</w:t>
            </w:r>
          </w:p>
        </w:tc>
        <w:tc>
          <w:tcPr>
            <w:tcW w:w="1450"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6</w:t>
            </w:r>
          </w:p>
        </w:tc>
        <w:tc>
          <w:tcPr>
            <w:tcW w:w="1385"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7</w:t>
            </w:r>
          </w:p>
        </w:tc>
        <w:tc>
          <w:tcPr>
            <w:tcW w:w="1275"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 xml:space="preserve">       8</w:t>
            </w:r>
          </w:p>
        </w:tc>
        <w:tc>
          <w:tcPr>
            <w:tcW w:w="1701"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 xml:space="preserve">           9</w:t>
            </w:r>
          </w:p>
        </w:tc>
        <w:tc>
          <w:tcPr>
            <w:tcW w:w="616"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110</w:t>
            </w:r>
          </w:p>
        </w:tc>
        <w:tc>
          <w:tcPr>
            <w:tcW w:w="660"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108"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111</w:t>
            </w:r>
          </w:p>
        </w:tc>
        <w:tc>
          <w:tcPr>
            <w:tcW w:w="664"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112</w:t>
            </w:r>
          </w:p>
        </w:tc>
      </w:tr>
      <w:tr w:rsidR="00685E6A" w:rsidRPr="00685E6A" w:rsidTr="008C4A07">
        <w:tc>
          <w:tcPr>
            <w:tcW w:w="697"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ind w:right="-108"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1</w:t>
            </w:r>
          </w:p>
          <w:p w:rsidR="00685E6A" w:rsidRPr="00685E6A" w:rsidRDefault="00685E6A" w:rsidP="00685E6A">
            <w:pPr>
              <w:spacing w:after="0" w:line="240" w:lineRule="auto"/>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1</w:t>
            </w:r>
          </w:p>
        </w:tc>
        <w:tc>
          <w:tcPr>
            <w:tcW w:w="696" w:type="dxa"/>
            <w:tcBorders>
              <w:top w:val="single" w:sz="4" w:space="0" w:color="auto"/>
              <w:left w:val="single" w:sz="4" w:space="0" w:color="auto"/>
              <w:bottom w:val="single" w:sz="4" w:space="0" w:color="auto"/>
              <w:right w:val="single" w:sz="4" w:space="0" w:color="auto"/>
            </w:tcBorders>
          </w:tcPr>
          <w:p w:rsidR="00331322" w:rsidRDefault="00685E6A" w:rsidP="00685E6A">
            <w:pPr>
              <w:spacing w:after="0" w:line="240" w:lineRule="auto"/>
              <w:ind w:right="-41"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2</w:t>
            </w:r>
          </w:p>
          <w:p w:rsidR="00331322" w:rsidRDefault="00331322" w:rsidP="00685E6A">
            <w:pPr>
              <w:spacing w:after="0" w:line="240" w:lineRule="auto"/>
              <w:ind w:right="-41" w:firstLine="709"/>
              <w:jc w:val="center"/>
              <w:rPr>
                <w:rFonts w:ascii="Times New Roman" w:eastAsia="Times New Roman" w:hAnsi="Times New Roman" w:cs="Times New Roman"/>
                <w:color w:val="000000"/>
                <w:sz w:val="20"/>
                <w:szCs w:val="20"/>
                <w:lang w:eastAsia="ru-RU"/>
              </w:rPr>
            </w:pPr>
          </w:p>
          <w:p w:rsidR="00331322" w:rsidRDefault="00331322" w:rsidP="00685E6A">
            <w:pPr>
              <w:spacing w:after="0" w:line="240" w:lineRule="auto"/>
              <w:ind w:right="-41" w:firstLine="709"/>
              <w:jc w:val="center"/>
              <w:rPr>
                <w:rFonts w:ascii="Times New Roman" w:eastAsia="Times New Roman" w:hAnsi="Times New Roman" w:cs="Times New Roman"/>
                <w:color w:val="000000"/>
                <w:sz w:val="20"/>
                <w:szCs w:val="20"/>
                <w:lang w:eastAsia="ru-RU"/>
              </w:rPr>
            </w:pPr>
          </w:p>
          <w:p w:rsidR="00331322" w:rsidRDefault="00331322" w:rsidP="00685E6A">
            <w:pPr>
              <w:spacing w:after="0" w:line="240" w:lineRule="auto"/>
              <w:ind w:right="-41" w:firstLine="709"/>
              <w:jc w:val="center"/>
              <w:rPr>
                <w:rFonts w:ascii="Times New Roman" w:eastAsia="Times New Roman" w:hAnsi="Times New Roman" w:cs="Times New Roman"/>
                <w:color w:val="000000"/>
                <w:sz w:val="20"/>
                <w:szCs w:val="20"/>
                <w:lang w:eastAsia="ru-RU"/>
              </w:rPr>
            </w:pPr>
          </w:p>
          <w:p w:rsidR="00685E6A" w:rsidRPr="00331322" w:rsidRDefault="00331322" w:rsidP="00331322">
            <w:pPr>
              <w:spacing w:after="0" w:line="240" w:lineRule="auto"/>
              <w:ind w:right="-41"/>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685E6A" w:rsidRPr="00331322">
              <w:rPr>
                <w:rFonts w:ascii="Times New Roman" w:eastAsia="Times New Roman" w:hAnsi="Times New Roman" w:cs="Times New Roman"/>
                <w:b/>
                <w:color w:val="000000"/>
                <w:sz w:val="20"/>
                <w:szCs w:val="20"/>
                <w:lang w:eastAsia="ru-RU"/>
              </w:rPr>
              <w:t>2</w:t>
            </w:r>
          </w:p>
        </w:tc>
        <w:tc>
          <w:tcPr>
            <w:tcW w:w="1125" w:type="dxa"/>
            <w:tcBorders>
              <w:top w:val="single" w:sz="4" w:space="0" w:color="auto"/>
              <w:left w:val="single" w:sz="4" w:space="0" w:color="auto"/>
              <w:bottom w:val="single" w:sz="4" w:space="0" w:color="auto"/>
              <w:right w:val="single" w:sz="4" w:space="0" w:color="auto"/>
            </w:tcBorders>
          </w:tcPr>
          <w:p w:rsidR="00331322" w:rsidRDefault="00331322" w:rsidP="00685E6A">
            <w:pPr>
              <w:spacing w:after="0" w:line="240" w:lineRule="auto"/>
              <w:rPr>
                <w:rFonts w:ascii="Times New Roman" w:eastAsia="Times New Roman" w:hAnsi="Times New Roman" w:cs="Times New Roman"/>
                <w:color w:val="000000"/>
                <w:sz w:val="20"/>
                <w:szCs w:val="20"/>
                <w:lang w:eastAsia="ru-RU"/>
              </w:rPr>
            </w:pPr>
          </w:p>
          <w:p w:rsidR="00331322" w:rsidRDefault="00331322" w:rsidP="00685E6A">
            <w:pPr>
              <w:spacing w:after="0" w:line="240" w:lineRule="auto"/>
              <w:rPr>
                <w:rFonts w:ascii="Times New Roman" w:eastAsia="Times New Roman" w:hAnsi="Times New Roman" w:cs="Times New Roman"/>
                <w:color w:val="000000"/>
                <w:sz w:val="20"/>
                <w:szCs w:val="20"/>
                <w:lang w:eastAsia="ru-RU"/>
              </w:rPr>
            </w:pPr>
          </w:p>
          <w:p w:rsidR="00331322" w:rsidRDefault="00331322" w:rsidP="00685E6A">
            <w:pPr>
              <w:spacing w:after="0" w:line="240" w:lineRule="auto"/>
              <w:rPr>
                <w:rFonts w:ascii="Times New Roman" w:eastAsia="Times New Roman" w:hAnsi="Times New Roman" w:cs="Times New Roman"/>
                <w:color w:val="000000"/>
                <w:sz w:val="20"/>
                <w:szCs w:val="20"/>
                <w:lang w:eastAsia="ru-RU"/>
              </w:rPr>
            </w:pPr>
          </w:p>
          <w:p w:rsidR="00685E6A" w:rsidRPr="00331322" w:rsidRDefault="00685E6A" w:rsidP="00685E6A">
            <w:pPr>
              <w:spacing w:after="0" w:line="240" w:lineRule="auto"/>
              <w:rPr>
                <w:rFonts w:ascii="Times New Roman" w:eastAsia="Times New Roman" w:hAnsi="Times New Roman" w:cs="Times New Roman"/>
                <w:b/>
                <w:color w:val="000000"/>
                <w:sz w:val="20"/>
                <w:szCs w:val="20"/>
                <w:lang w:eastAsia="ru-RU"/>
              </w:rPr>
            </w:pPr>
            <w:r w:rsidRPr="00331322">
              <w:rPr>
                <w:rFonts w:ascii="Times New Roman" w:eastAsia="Times New Roman" w:hAnsi="Times New Roman" w:cs="Times New Roman"/>
                <w:b/>
                <w:color w:val="000000"/>
                <w:sz w:val="20"/>
                <w:szCs w:val="20"/>
                <w:lang w:eastAsia="ru-RU"/>
              </w:rPr>
              <w:t>Ж/Д Вокзал – ул. Химиков</w:t>
            </w:r>
          </w:p>
        </w:tc>
        <w:tc>
          <w:tcPr>
            <w:tcW w:w="2693"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Ж/Д Вокзал, Администрация,</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proofErr w:type="spellStart"/>
            <w:r w:rsidRPr="00685E6A">
              <w:rPr>
                <w:rFonts w:ascii="Times New Roman" w:eastAsia="Times New Roman" w:hAnsi="Times New Roman" w:cs="Times New Roman"/>
                <w:color w:val="000000"/>
                <w:sz w:val="20"/>
                <w:szCs w:val="20"/>
                <w:lang w:eastAsia="ru-RU"/>
              </w:rPr>
              <w:t>Райсоюз</w:t>
            </w:r>
            <w:proofErr w:type="spellEnd"/>
            <w:r w:rsidRPr="00685E6A">
              <w:rPr>
                <w:rFonts w:ascii="Times New Roman" w:eastAsia="Times New Roman" w:hAnsi="Times New Roman" w:cs="Times New Roman"/>
                <w:color w:val="000000"/>
                <w:sz w:val="20"/>
                <w:szCs w:val="20"/>
                <w:lang w:eastAsia="ru-RU"/>
              </w:rPr>
              <w:t>,</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маг. «Даша»,</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«Семилукский пищевик»,</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Зона,</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ул. Мурзы (по требованию),</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Ветлечебница,</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ул. Курская, 4а (по требованию),</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Парк,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Шлагбаум (по требованию),</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Колледж,</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45 магазин,</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Дом Быта, Почта,</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аптека «Айболит»,</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Больница,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62-ой павильон,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ул. Гончарова,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ул. 1-я Луговая,</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ул. 2-я Луговая,</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поворот на 2-ю Воздушную,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маг. «Поле Чудес»,</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маг. «Стройматериалы»,</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лесопосадка ул. Химиков,</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 ул. Химиков (пересечение с ул. Никитинской) конечная.</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ул. Химиков (пересечение с ул. Никитинской),</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пер. Звёздный (по </w:t>
            </w:r>
            <w:r w:rsidRPr="00685E6A">
              <w:rPr>
                <w:rFonts w:ascii="Times New Roman" w:eastAsia="Times New Roman" w:hAnsi="Times New Roman" w:cs="Times New Roman"/>
                <w:color w:val="000000"/>
                <w:sz w:val="20"/>
                <w:szCs w:val="20"/>
                <w:lang w:eastAsia="ru-RU"/>
              </w:rPr>
              <w:lastRenderedPageBreak/>
              <w:t>требованию),</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лесопосадка ул. Химиков,</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маг. «Стройматериалы»,</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маг. «Поле Чудес»,</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поворот на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Набережную,</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ул. 2-я Луговая,</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ул. 1-я Луговая,</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ул. Гончарова,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62-ой павильон,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Больница,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аптека «Айболит»,</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Почта,</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Дом Быта,</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45 магазин,</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Колледж,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ул. Чапаева (ларьки),</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Парк,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ул. Курская, 4а (по требованию),</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Ветлечебница,</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Тюрьма,</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"Семилукский пищевик"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маг. "Даша" (по требованию),</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proofErr w:type="spellStart"/>
            <w:r w:rsidRPr="00685E6A">
              <w:rPr>
                <w:rFonts w:ascii="Times New Roman" w:eastAsia="Times New Roman" w:hAnsi="Times New Roman" w:cs="Times New Roman"/>
                <w:color w:val="000000"/>
                <w:sz w:val="20"/>
                <w:szCs w:val="20"/>
                <w:lang w:eastAsia="ru-RU"/>
              </w:rPr>
              <w:t>Райсоюз</w:t>
            </w:r>
            <w:proofErr w:type="spellEnd"/>
            <w:r w:rsidRPr="00685E6A">
              <w:rPr>
                <w:rFonts w:ascii="Times New Roman" w:eastAsia="Times New Roman" w:hAnsi="Times New Roman" w:cs="Times New Roman"/>
                <w:color w:val="000000"/>
                <w:sz w:val="20"/>
                <w:szCs w:val="20"/>
                <w:lang w:eastAsia="ru-RU"/>
              </w:rPr>
              <w:t>,</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Администрация,</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Ж/Д Вокзал,</w:t>
            </w:r>
          </w:p>
        </w:tc>
        <w:tc>
          <w:tcPr>
            <w:tcW w:w="2127"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lastRenderedPageBreak/>
              <w:t>ул. Ленина,</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Рязанцева,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ул. Индустриальная, ул. Курская,</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Чапаева,</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Комсомольская, ул. Гагарина,</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Дзержинского,</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Чапаева,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ул. Набережная,</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2-ой Воздушной Армии,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ул. Транспортная,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ул. Химиков (пересечение с ул. Никитинской).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Химиков,</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Транспортная,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ул. 2-ой Воздушной Армии,</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Набережная,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ул. Чапаева,</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Дзержинского,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ул. Гагарина,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ул. Комсомольская,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ул. Чапаева,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ул. Курская,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ул. Индустриальная, ул. Рязанцева,</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Ленина.</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709"/>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709"/>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709"/>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709"/>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rPr>
                <w:rFonts w:ascii="Times New Roman" w:eastAsia="Times New Roman" w:hAnsi="Times New Roman" w:cs="Times New Roman"/>
                <w:kern w:val="2"/>
                <w:sz w:val="20"/>
                <w:szCs w:val="20"/>
                <w:lang w:eastAsia="ru-RU"/>
              </w:rPr>
            </w:pPr>
          </w:p>
        </w:tc>
        <w:tc>
          <w:tcPr>
            <w:tcW w:w="145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28" w:lineRule="auto"/>
              <w:ind w:right="-108"/>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sz w:val="20"/>
                <w:szCs w:val="20"/>
                <w:lang w:eastAsia="ru-RU"/>
              </w:rPr>
              <w:lastRenderedPageBreak/>
              <w:t>только в установленных остановочных пунктах</w:t>
            </w:r>
          </w:p>
        </w:tc>
        <w:tc>
          <w:tcPr>
            <w:tcW w:w="1385"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28" w:lineRule="auto"/>
              <w:ind w:right="-108" w:firstLine="1"/>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по регулируемым тарифам</w:t>
            </w:r>
          </w:p>
        </w:tc>
        <w:tc>
          <w:tcPr>
            <w:tcW w:w="1275"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autoSpaceDE w:val="0"/>
              <w:autoSpaceDN w:val="0"/>
              <w:adjustRightInd w:val="0"/>
              <w:spacing w:after="0" w:line="240" w:lineRule="auto"/>
              <w:ind w:right="-89"/>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не установлено</w:t>
            </w:r>
          </w:p>
        </w:tc>
        <w:tc>
          <w:tcPr>
            <w:tcW w:w="1701"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autoSpaceDE w:val="0"/>
              <w:autoSpaceDN w:val="0"/>
              <w:adjustRightInd w:val="0"/>
              <w:spacing w:after="0" w:line="240" w:lineRule="auto"/>
              <w:ind w:right="-89"/>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Наличие аппаратуры ГЛОНАСС (ГЛОНАСС/GPS)</w:t>
            </w:r>
          </w:p>
        </w:tc>
        <w:tc>
          <w:tcPr>
            <w:tcW w:w="616" w:type="dxa"/>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autoSpaceDE w:val="0"/>
              <w:autoSpaceDN w:val="0"/>
              <w:adjustRightInd w:val="0"/>
              <w:spacing w:after="0" w:line="240" w:lineRule="auto"/>
              <w:ind w:right="-89" w:firstLine="709"/>
              <w:jc w:val="center"/>
              <w:rPr>
                <w:rFonts w:ascii="Times New Roman" w:eastAsia="Times New Roman" w:hAnsi="Times New Roman" w:cs="Times New Roman"/>
                <w:sz w:val="20"/>
                <w:szCs w:val="20"/>
                <w:lang w:eastAsia="ru-RU"/>
              </w:rPr>
            </w:pPr>
            <w:proofErr w:type="spellStart"/>
            <w:r w:rsidRPr="00685E6A">
              <w:rPr>
                <w:rFonts w:ascii="Times New Roman" w:eastAsia="Times New Roman" w:hAnsi="Times New Roman" w:cs="Times New Roman"/>
                <w:sz w:val="20"/>
                <w:szCs w:val="20"/>
                <w:lang w:eastAsia="ru-RU"/>
              </w:rPr>
              <w:t>ААвто</w:t>
            </w:r>
            <w:proofErr w:type="spellEnd"/>
            <w:r w:rsidRPr="00685E6A">
              <w:rPr>
                <w:rFonts w:ascii="Times New Roman" w:eastAsia="Times New Roman" w:hAnsi="Times New Roman" w:cs="Times New Roman"/>
                <w:sz w:val="20"/>
                <w:szCs w:val="20"/>
                <w:lang w:eastAsia="ru-RU"/>
              </w:rPr>
              <w:t>-бус</w:t>
            </w:r>
          </w:p>
        </w:tc>
        <w:tc>
          <w:tcPr>
            <w:tcW w:w="66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ind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ММК</w:t>
            </w:r>
          </w:p>
        </w:tc>
        <w:tc>
          <w:tcPr>
            <w:tcW w:w="664"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ind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66</w:t>
            </w:r>
          </w:p>
        </w:tc>
      </w:tr>
    </w:tbl>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Default="00685E6A" w:rsidP="00685E6A">
      <w:pPr>
        <w:spacing w:after="0" w:line="240" w:lineRule="auto"/>
        <w:rPr>
          <w:rFonts w:ascii="Times New Roman" w:eastAsia="Times New Roman" w:hAnsi="Times New Roman" w:cs="Times New Roman"/>
          <w:sz w:val="28"/>
          <w:szCs w:val="28"/>
          <w:lang w:eastAsia="ru-RU"/>
        </w:rPr>
      </w:pPr>
    </w:p>
    <w:p w:rsidR="00EF0FB8" w:rsidRDefault="00EF0FB8" w:rsidP="00685E6A">
      <w:pPr>
        <w:spacing w:after="0" w:line="240" w:lineRule="auto"/>
        <w:rPr>
          <w:rFonts w:ascii="Times New Roman" w:eastAsia="Times New Roman" w:hAnsi="Times New Roman" w:cs="Times New Roman"/>
          <w:sz w:val="28"/>
          <w:szCs w:val="28"/>
          <w:lang w:eastAsia="ru-RU"/>
        </w:rPr>
      </w:pPr>
    </w:p>
    <w:p w:rsidR="00EF0FB8" w:rsidRDefault="00EF0FB8" w:rsidP="00685E6A">
      <w:pPr>
        <w:spacing w:after="0" w:line="240" w:lineRule="auto"/>
        <w:rPr>
          <w:rFonts w:ascii="Times New Roman" w:eastAsia="Times New Roman" w:hAnsi="Times New Roman" w:cs="Times New Roman"/>
          <w:sz w:val="28"/>
          <w:szCs w:val="28"/>
          <w:lang w:eastAsia="ru-RU"/>
        </w:rPr>
      </w:pPr>
    </w:p>
    <w:p w:rsidR="00EF0FB8" w:rsidRDefault="00EF0FB8" w:rsidP="00685E6A">
      <w:pPr>
        <w:spacing w:after="0" w:line="240" w:lineRule="auto"/>
        <w:rPr>
          <w:rFonts w:ascii="Times New Roman" w:eastAsia="Times New Roman" w:hAnsi="Times New Roman" w:cs="Times New Roman"/>
          <w:sz w:val="28"/>
          <w:szCs w:val="28"/>
          <w:lang w:eastAsia="ru-RU"/>
        </w:rPr>
      </w:pPr>
    </w:p>
    <w:p w:rsidR="00EF0FB8" w:rsidRDefault="00EF0FB8" w:rsidP="00685E6A">
      <w:pPr>
        <w:spacing w:after="0" w:line="240" w:lineRule="auto"/>
        <w:rPr>
          <w:rFonts w:ascii="Times New Roman" w:eastAsia="Times New Roman" w:hAnsi="Times New Roman" w:cs="Times New Roman"/>
          <w:sz w:val="28"/>
          <w:szCs w:val="28"/>
          <w:lang w:eastAsia="ru-RU"/>
        </w:rPr>
      </w:pPr>
    </w:p>
    <w:p w:rsidR="00EF0FB8" w:rsidRDefault="00EF0FB8" w:rsidP="00685E6A">
      <w:pPr>
        <w:spacing w:after="0" w:line="240" w:lineRule="auto"/>
        <w:rPr>
          <w:rFonts w:ascii="Times New Roman" w:eastAsia="Times New Roman" w:hAnsi="Times New Roman" w:cs="Times New Roman"/>
          <w:sz w:val="28"/>
          <w:szCs w:val="28"/>
          <w:lang w:eastAsia="ru-RU"/>
        </w:rPr>
      </w:pPr>
    </w:p>
    <w:p w:rsidR="00EF0FB8" w:rsidRDefault="00EF0FB8" w:rsidP="00685E6A">
      <w:pPr>
        <w:spacing w:after="0" w:line="240" w:lineRule="auto"/>
        <w:rPr>
          <w:rFonts w:ascii="Times New Roman" w:eastAsia="Times New Roman" w:hAnsi="Times New Roman" w:cs="Times New Roman"/>
          <w:sz w:val="28"/>
          <w:szCs w:val="28"/>
          <w:lang w:eastAsia="ru-RU"/>
        </w:rPr>
      </w:pPr>
    </w:p>
    <w:p w:rsidR="00EF0FB8" w:rsidRDefault="00EF0FB8" w:rsidP="00685E6A">
      <w:pPr>
        <w:spacing w:after="0" w:line="240" w:lineRule="auto"/>
        <w:rPr>
          <w:rFonts w:ascii="Times New Roman" w:eastAsia="Times New Roman" w:hAnsi="Times New Roman" w:cs="Times New Roman"/>
          <w:sz w:val="28"/>
          <w:szCs w:val="28"/>
          <w:lang w:eastAsia="ru-RU"/>
        </w:rPr>
      </w:pPr>
    </w:p>
    <w:p w:rsidR="00EF0FB8" w:rsidRDefault="00EF0FB8" w:rsidP="00685E6A">
      <w:pPr>
        <w:spacing w:after="0" w:line="240" w:lineRule="auto"/>
        <w:rPr>
          <w:rFonts w:ascii="Times New Roman" w:eastAsia="Times New Roman" w:hAnsi="Times New Roman" w:cs="Times New Roman"/>
          <w:sz w:val="28"/>
          <w:szCs w:val="28"/>
          <w:lang w:eastAsia="ru-RU"/>
        </w:rPr>
      </w:pPr>
    </w:p>
    <w:p w:rsidR="00EF0FB8" w:rsidRDefault="00EF0FB8" w:rsidP="00685E6A">
      <w:pPr>
        <w:spacing w:after="0" w:line="240" w:lineRule="auto"/>
        <w:rPr>
          <w:rFonts w:ascii="Times New Roman" w:eastAsia="Times New Roman" w:hAnsi="Times New Roman" w:cs="Times New Roman"/>
          <w:sz w:val="28"/>
          <w:szCs w:val="28"/>
          <w:lang w:eastAsia="ru-RU"/>
        </w:rPr>
      </w:pPr>
    </w:p>
    <w:p w:rsidR="00EF0FB8" w:rsidRDefault="00EF0FB8" w:rsidP="00685E6A">
      <w:pPr>
        <w:spacing w:after="0" w:line="240" w:lineRule="auto"/>
        <w:rPr>
          <w:rFonts w:ascii="Times New Roman" w:eastAsia="Times New Roman" w:hAnsi="Times New Roman" w:cs="Times New Roman"/>
          <w:sz w:val="28"/>
          <w:szCs w:val="28"/>
          <w:lang w:eastAsia="ru-RU"/>
        </w:rPr>
      </w:pPr>
    </w:p>
    <w:p w:rsidR="00EF0FB8" w:rsidRDefault="00EF0FB8" w:rsidP="00685E6A">
      <w:pPr>
        <w:spacing w:after="0" w:line="240" w:lineRule="auto"/>
        <w:rPr>
          <w:rFonts w:ascii="Times New Roman" w:eastAsia="Times New Roman" w:hAnsi="Times New Roman" w:cs="Times New Roman"/>
          <w:sz w:val="28"/>
          <w:szCs w:val="28"/>
          <w:lang w:eastAsia="ru-RU"/>
        </w:rPr>
      </w:pPr>
    </w:p>
    <w:p w:rsidR="00EF0FB8" w:rsidRPr="00685E6A" w:rsidRDefault="00EF0FB8"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Сводное расписание отправления транспортных средств по маршруту (</w:t>
      </w:r>
      <w:proofErr w:type="spellStart"/>
      <w:r w:rsidRPr="00685E6A">
        <w:rPr>
          <w:rFonts w:ascii="Times New Roman" w:eastAsia="Times New Roman" w:hAnsi="Times New Roman" w:cs="Times New Roman"/>
          <w:sz w:val="28"/>
          <w:szCs w:val="28"/>
          <w:lang w:eastAsia="ru-RU"/>
        </w:rPr>
        <w:t>ам</w:t>
      </w:r>
      <w:proofErr w:type="spellEnd"/>
      <w:r w:rsidRPr="00685E6A">
        <w:rPr>
          <w:rFonts w:ascii="Times New Roman" w:eastAsia="Times New Roman" w:hAnsi="Times New Roman" w:cs="Times New Roman"/>
          <w:sz w:val="28"/>
          <w:szCs w:val="28"/>
          <w:lang w:eastAsia="ru-RU"/>
        </w:rPr>
        <w:t>) регулярных перевозок из остановочных пунктов</w:t>
      </w: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8"/>
        <w:gridCol w:w="1635"/>
        <w:gridCol w:w="1365"/>
        <w:gridCol w:w="2466"/>
        <w:gridCol w:w="2199"/>
      </w:tblGrid>
      <w:tr w:rsidR="00685E6A" w:rsidRPr="00685E6A" w:rsidTr="008C4A07">
        <w:trPr>
          <w:cantSplit/>
          <w:jc w:val="center"/>
        </w:trPr>
        <w:tc>
          <w:tcPr>
            <w:tcW w:w="5678"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sz w:val="20"/>
                <w:szCs w:val="20"/>
                <w:lang w:eastAsia="ru-RU"/>
              </w:rPr>
              <w:t>Наименование маршрута регулярных перевозок</w:t>
            </w:r>
          </w:p>
        </w:tc>
        <w:tc>
          <w:tcPr>
            <w:tcW w:w="1635"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Сезонность</w:t>
            </w:r>
          </w:p>
        </w:tc>
        <w:tc>
          <w:tcPr>
            <w:tcW w:w="1365"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 xml:space="preserve">Регулярность </w:t>
            </w:r>
            <w:r w:rsidRPr="00685E6A">
              <w:rPr>
                <w:rFonts w:ascii="Times New Roman" w:eastAsia="Times New Roman" w:hAnsi="Times New Roman" w:cs="Times New Roman"/>
                <w:bCs/>
                <w:color w:val="000000"/>
                <w:sz w:val="20"/>
                <w:szCs w:val="20"/>
                <w:lang w:eastAsia="ru-RU"/>
              </w:rPr>
              <w:br/>
              <w:t>движения</w:t>
            </w:r>
          </w:p>
        </w:tc>
        <w:tc>
          <w:tcPr>
            <w:tcW w:w="2466"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 xml:space="preserve">Время </w:t>
            </w:r>
            <w:r w:rsidRPr="00685E6A">
              <w:rPr>
                <w:rFonts w:ascii="Times New Roman" w:eastAsia="Times New Roman" w:hAnsi="Times New Roman" w:cs="Times New Roman"/>
                <w:bCs/>
                <w:color w:val="000000"/>
                <w:sz w:val="20"/>
                <w:szCs w:val="20"/>
                <w:lang w:eastAsia="ru-RU"/>
              </w:rPr>
              <w:br/>
              <w:t>начала движения</w:t>
            </w:r>
          </w:p>
          <w:p w:rsidR="00685E6A" w:rsidRPr="00685E6A" w:rsidRDefault="00685E6A" w:rsidP="00685E6A">
            <w:pPr>
              <w:spacing w:after="0" w:line="240" w:lineRule="auto"/>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(ул. Химиков)</w:t>
            </w:r>
          </w:p>
        </w:tc>
        <w:tc>
          <w:tcPr>
            <w:tcW w:w="2199"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 xml:space="preserve">Время </w:t>
            </w:r>
            <w:r w:rsidRPr="00685E6A">
              <w:rPr>
                <w:rFonts w:ascii="Times New Roman" w:eastAsia="Times New Roman" w:hAnsi="Times New Roman" w:cs="Times New Roman"/>
                <w:bCs/>
                <w:color w:val="000000"/>
                <w:sz w:val="20"/>
                <w:szCs w:val="20"/>
                <w:lang w:eastAsia="ru-RU"/>
              </w:rPr>
              <w:br/>
              <w:t>окончания движения</w:t>
            </w:r>
          </w:p>
          <w:p w:rsidR="00685E6A" w:rsidRPr="00685E6A" w:rsidRDefault="00685E6A" w:rsidP="00685E6A">
            <w:pPr>
              <w:spacing w:after="0" w:line="240" w:lineRule="auto"/>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(Ж/Д Вокзал)</w:t>
            </w:r>
          </w:p>
        </w:tc>
      </w:tr>
      <w:tr w:rsidR="00685E6A" w:rsidRPr="00685E6A" w:rsidTr="008C4A07">
        <w:trPr>
          <w:cantSplit/>
          <w:jc w:val="center"/>
        </w:trPr>
        <w:tc>
          <w:tcPr>
            <w:tcW w:w="5678" w:type="dxa"/>
            <w:shd w:val="clear" w:color="auto" w:fill="auto"/>
            <w:vAlign w:val="center"/>
          </w:tcPr>
          <w:p w:rsidR="00685E6A" w:rsidRPr="00685E6A" w:rsidRDefault="00685E6A" w:rsidP="00685E6A">
            <w:pPr>
              <w:autoSpaceDE w:val="0"/>
              <w:autoSpaceDN w:val="0"/>
              <w:adjustRightInd w:val="0"/>
              <w:spacing w:after="0" w:line="240" w:lineRule="auto"/>
              <w:ind w:right="-39"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w:t>
            </w:r>
          </w:p>
        </w:tc>
        <w:tc>
          <w:tcPr>
            <w:tcW w:w="1635" w:type="dxa"/>
            <w:shd w:val="clear" w:color="auto" w:fill="auto"/>
            <w:vAlign w:val="center"/>
          </w:tcPr>
          <w:p w:rsidR="00685E6A" w:rsidRPr="00685E6A" w:rsidRDefault="00685E6A" w:rsidP="00685E6A">
            <w:pPr>
              <w:autoSpaceDE w:val="0"/>
              <w:autoSpaceDN w:val="0"/>
              <w:adjustRightInd w:val="0"/>
              <w:spacing w:after="0" w:line="240" w:lineRule="auto"/>
              <w:ind w:right="-3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2</w:t>
            </w:r>
          </w:p>
        </w:tc>
        <w:tc>
          <w:tcPr>
            <w:tcW w:w="1365"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lang w:eastAsia="ru-RU"/>
              </w:rPr>
            </w:pPr>
            <w:r w:rsidRPr="00685E6A">
              <w:rPr>
                <w:rFonts w:ascii="Times New Roman" w:eastAsia="Times New Roman" w:hAnsi="Times New Roman" w:cs="Times New Roman"/>
                <w:lang w:eastAsia="ru-RU"/>
              </w:rPr>
              <w:t>3</w:t>
            </w:r>
          </w:p>
        </w:tc>
        <w:tc>
          <w:tcPr>
            <w:tcW w:w="2466"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4</w:t>
            </w:r>
          </w:p>
        </w:tc>
        <w:tc>
          <w:tcPr>
            <w:tcW w:w="2199"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5</w:t>
            </w:r>
          </w:p>
        </w:tc>
      </w:tr>
      <w:tr w:rsidR="00685E6A" w:rsidRPr="00685E6A" w:rsidTr="008C4A07">
        <w:trPr>
          <w:cantSplit/>
          <w:jc w:val="center"/>
        </w:trPr>
        <w:tc>
          <w:tcPr>
            <w:tcW w:w="5678"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sz w:val="24"/>
                <w:szCs w:val="24"/>
                <w:lang w:eastAsia="ru-RU"/>
              </w:rPr>
            </w:pPr>
            <w:r w:rsidRPr="00685E6A">
              <w:rPr>
                <w:rFonts w:ascii="Times New Roman" w:eastAsia="Times New Roman" w:hAnsi="Times New Roman" w:cs="Times New Roman"/>
                <w:color w:val="000000"/>
                <w:sz w:val="24"/>
                <w:szCs w:val="24"/>
                <w:lang w:eastAsia="ru-RU"/>
              </w:rPr>
              <w:t>Ж/Д Вокзал – ул. Химиков</w:t>
            </w:r>
          </w:p>
        </w:tc>
        <w:tc>
          <w:tcPr>
            <w:tcW w:w="1635"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bCs/>
                <w:sz w:val="20"/>
                <w:szCs w:val="20"/>
                <w:lang w:eastAsia="ru-RU"/>
              </w:rPr>
            </w:pPr>
            <w:r w:rsidRPr="00685E6A">
              <w:rPr>
                <w:rFonts w:ascii="Times New Roman" w:eastAsia="Times New Roman" w:hAnsi="Times New Roman" w:cs="Times New Roman"/>
                <w:bCs/>
                <w:sz w:val="20"/>
                <w:szCs w:val="20"/>
                <w:lang w:eastAsia="ru-RU"/>
              </w:rPr>
              <w:t>круглогодичный</w:t>
            </w:r>
          </w:p>
        </w:tc>
        <w:tc>
          <w:tcPr>
            <w:tcW w:w="1365"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bCs/>
                <w:sz w:val="20"/>
                <w:szCs w:val="20"/>
                <w:lang w:eastAsia="ru-RU"/>
              </w:rPr>
            </w:pPr>
            <w:r w:rsidRPr="00685E6A">
              <w:rPr>
                <w:rFonts w:ascii="Times New Roman" w:eastAsia="Times New Roman" w:hAnsi="Times New Roman" w:cs="Times New Roman"/>
                <w:bCs/>
                <w:sz w:val="20"/>
                <w:szCs w:val="20"/>
                <w:lang w:eastAsia="ru-RU"/>
              </w:rPr>
              <w:t>ежедневно</w:t>
            </w:r>
          </w:p>
        </w:tc>
        <w:tc>
          <w:tcPr>
            <w:tcW w:w="2466"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06-40</w:t>
            </w:r>
          </w:p>
        </w:tc>
        <w:tc>
          <w:tcPr>
            <w:tcW w:w="2199"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20-00</w:t>
            </w:r>
          </w:p>
        </w:tc>
      </w:tr>
    </w:tbl>
    <w:p w:rsidR="00685E6A" w:rsidRPr="00685E6A" w:rsidRDefault="00685E6A" w:rsidP="00685E6A">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685E6A" w:rsidRPr="00685E6A" w:rsidRDefault="00685E6A" w:rsidP="00685E6A">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685E6A">
        <w:rPr>
          <w:rFonts w:ascii="Times New Roman" w:eastAsia="Times New Roman" w:hAnsi="Times New Roman" w:cs="Times New Roman"/>
          <w:color w:val="000000"/>
          <w:sz w:val="28"/>
          <w:szCs w:val="28"/>
          <w:lang w:eastAsia="ru-RU"/>
        </w:rPr>
        <w:t xml:space="preserve"> Максимальное количество транспортных средств – 6 ед. </w:t>
      </w:r>
      <w:r w:rsidRPr="00685E6A">
        <w:rPr>
          <w:rFonts w:ascii="Times New Roman" w:eastAsia="Times New Roman" w:hAnsi="Times New Roman" w:cs="Times New Roman"/>
          <w:color w:val="000000"/>
          <w:sz w:val="28"/>
          <w:szCs w:val="28"/>
          <w:vertAlign w:val="superscript"/>
          <w:lang w:eastAsia="ru-RU"/>
        </w:rPr>
        <w:t>1)</w:t>
      </w:r>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8"/>
          <w:szCs w:val="28"/>
          <w:vertAlign w:val="superscript"/>
          <w:lang w:eastAsia="ru-RU"/>
        </w:rPr>
      </w:pPr>
      <w:r w:rsidRPr="00685E6A">
        <w:rPr>
          <w:rFonts w:ascii="Times New Roman" w:eastAsia="Times New Roman" w:hAnsi="Times New Roman" w:cs="Times New Roman"/>
          <w:color w:val="000000"/>
          <w:sz w:val="28"/>
          <w:szCs w:val="28"/>
          <w:lang w:eastAsia="ru-RU"/>
        </w:rPr>
        <w:t xml:space="preserve">Резервное количество транспортных средств – 1 ед. </w:t>
      </w:r>
      <w:r w:rsidRPr="00685E6A">
        <w:rPr>
          <w:rFonts w:ascii="Times New Roman" w:eastAsia="Times New Roman" w:hAnsi="Times New Roman" w:cs="Times New Roman"/>
          <w:color w:val="000000"/>
          <w:sz w:val="28"/>
          <w:szCs w:val="28"/>
          <w:vertAlign w:val="superscript"/>
          <w:lang w:eastAsia="ru-RU"/>
        </w:rPr>
        <w:t>2)</w:t>
      </w: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Интервал движения – 9 минут.</w:t>
      </w: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Количество рейсов в день - 30</w:t>
      </w: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color w:val="000000"/>
          <w:sz w:val="20"/>
          <w:szCs w:val="20"/>
          <w:vertAlign w:val="superscript"/>
          <w:lang w:eastAsia="ru-RU"/>
        </w:rPr>
        <w:t xml:space="preserve"> 1)</w:t>
      </w:r>
      <w:r w:rsidRPr="00685E6A">
        <w:rPr>
          <w:rFonts w:ascii="Times New Roman" w:eastAsia="Times New Roman" w:hAnsi="Times New Roman" w:cs="Times New Roman"/>
          <w:color w:val="000000"/>
          <w:sz w:val="20"/>
          <w:szCs w:val="20"/>
          <w:lang w:eastAsia="ru-RU"/>
        </w:rPr>
        <w:t>  в соответствии с реестром муниципальных маршрутов;</w:t>
      </w:r>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vertAlign w:val="superscript"/>
          <w:lang w:eastAsia="ru-RU"/>
        </w:rPr>
        <w:t>2)</w:t>
      </w:r>
      <w:r w:rsidRPr="00685E6A">
        <w:rPr>
          <w:rFonts w:ascii="Times New Roman" w:eastAsia="Times New Roman" w:hAnsi="Times New Roman" w:cs="Times New Roman"/>
          <w:color w:val="000000"/>
          <w:sz w:val="20"/>
          <w:szCs w:val="20"/>
          <w:lang w:eastAsia="ru-RU"/>
        </w:rPr>
        <w:t>  в соответствии с Приказом Минтранса России от 04.05.2018 г. № 172 «Об утверждении Порядка определения резервного количества транспортных средств каждого класса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0"/>
          <w:szCs w:val="20"/>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0"/>
          <w:szCs w:val="20"/>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0"/>
          <w:szCs w:val="20"/>
          <w:lang w:eastAsia="ru-RU"/>
        </w:rPr>
      </w:pPr>
    </w:p>
    <w:p w:rsidR="0006021C" w:rsidRDefault="0006021C" w:rsidP="00685E6A">
      <w:pPr>
        <w:spacing w:after="0" w:line="240" w:lineRule="auto"/>
        <w:ind w:firstLine="709"/>
        <w:jc w:val="both"/>
        <w:rPr>
          <w:rFonts w:ascii="Times New Roman" w:eastAsia="Times New Roman" w:hAnsi="Times New Roman" w:cs="Times New Roman"/>
          <w:color w:val="000000"/>
          <w:sz w:val="20"/>
          <w:szCs w:val="20"/>
          <w:lang w:eastAsia="ru-RU"/>
        </w:rPr>
      </w:pPr>
    </w:p>
    <w:p w:rsidR="0006021C" w:rsidRDefault="0006021C" w:rsidP="00685E6A">
      <w:pPr>
        <w:spacing w:after="0" w:line="240" w:lineRule="auto"/>
        <w:ind w:firstLine="709"/>
        <w:jc w:val="both"/>
        <w:rPr>
          <w:rFonts w:ascii="Times New Roman" w:eastAsia="Times New Roman" w:hAnsi="Times New Roman" w:cs="Times New Roman"/>
          <w:color w:val="000000"/>
          <w:sz w:val="20"/>
          <w:szCs w:val="20"/>
          <w:lang w:eastAsia="ru-RU"/>
        </w:rPr>
      </w:pPr>
    </w:p>
    <w:p w:rsidR="0006021C" w:rsidRPr="0006021C" w:rsidRDefault="00EF0FB8" w:rsidP="0006021C">
      <w:pPr>
        <w:spacing w:after="0" w:line="240" w:lineRule="auto"/>
        <w:ind w:firstLine="709"/>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Лот № 3</w:t>
      </w:r>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0"/>
          <w:szCs w:val="20"/>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0"/>
          <w:szCs w:val="20"/>
          <w:lang w:eastAsia="ru-RU"/>
        </w:rPr>
      </w:pPr>
    </w:p>
    <w:tbl>
      <w:tblPr>
        <w:tblW w:w="1508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567"/>
        <w:gridCol w:w="992"/>
        <w:gridCol w:w="2410"/>
        <w:gridCol w:w="2693"/>
        <w:gridCol w:w="1418"/>
        <w:gridCol w:w="1559"/>
        <w:gridCol w:w="1276"/>
        <w:gridCol w:w="1701"/>
        <w:gridCol w:w="567"/>
        <w:gridCol w:w="567"/>
        <w:gridCol w:w="567"/>
      </w:tblGrid>
      <w:tr w:rsidR="00685E6A" w:rsidRPr="00685E6A" w:rsidTr="008C4A07">
        <w:trPr>
          <w:trHeight w:val="53"/>
        </w:trPr>
        <w:tc>
          <w:tcPr>
            <w:tcW w:w="772" w:type="dxa"/>
            <w:vMerge w:val="restart"/>
            <w:tcBorders>
              <w:top w:val="single" w:sz="4" w:space="0" w:color="auto"/>
              <w:left w:val="single" w:sz="4" w:space="0" w:color="auto"/>
              <w:right w:val="single" w:sz="4" w:space="0" w:color="auto"/>
            </w:tcBorders>
            <w:textDirection w:val="btLr"/>
            <w:vAlign w:val="center"/>
          </w:tcPr>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Реестровый номер маршрута</w:t>
            </w:r>
          </w:p>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регулярных перевозок</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sz w:val="20"/>
                <w:szCs w:val="20"/>
                <w:lang w:eastAsia="ru-RU"/>
              </w:rPr>
            </w:pPr>
            <w:r w:rsidRPr="00685E6A">
              <w:rPr>
                <w:rFonts w:ascii="Times New Roman" w:eastAsia="Times New Roman" w:hAnsi="Times New Roman" w:cs="Times New Roman"/>
                <w:iCs/>
                <w:sz w:val="20"/>
                <w:szCs w:val="20"/>
                <w:lang w:eastAsia="ru-RU"/>
              </w:rPr>
              <w:t>Порядковый номер маршрута</w:t>
            </w:r>
          </w:p>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регулярных перевозок</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autoSpaceDE w:val="0"/>
              <w:autoSpaceDN w:val="0"/>
              <w:adjustRightInd w:val="0"/>
              <w:spacing w:after="0" w:line="240" w:lineRule="auto"/>
              <w:ind w:right="-101"/>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Наименование маршрута регулярных перевозок</w:t>
            </w:r>
          </w:p>
        </w:tc>
        <w:tc>
          <w:tcPr>
            <w:tcW w:w="2410" w:type="dxa"/>
            <w:vMerge w:val="restart"/>
            <w:tcBorders>
              <w:top w:val="single" w:sz="4" w:space="0" w:color="auto"/>
              <w:left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6" w:firstLine="34"/>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Наименования промежуточных остановочных пунктов по маршруту регулярных перевозок</w:t>
            </w:r>
          </w:p>
        </w:tc>
        <w:tc>
          <w:tcPr>
            <w:tcW w:w="2693" w:type="dxa"/>
            <w:vMerge w:val="restart"/>
            <w:tcBorders>
              <w:top w:val="single" w:sz="4" w:space="0" w:color="auto"/>
              <w:left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6" w:firstLine="34"/>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1418" w:type="dxa"/>
            <w:vMerge w:val="restart"/>
            <w:tcBorders>
              <w:top w:val="single" w:sz="4" w:space="0" w:color="auto"/>
              <w:left w:val="single" w:sz="4" w:space="0" w:color="auto"/>
              <w:right w:val="single" w:sz="4" w:space="0" w:color="auto"/>
            </w:tcBorders>
            <w:textDirection w:val="btLr"/>
            <w:vAlign w:val="center"/>
          </w:tcPr>
          <w:p w:rsidR="00685E6A" w:rsidRPr="00685E6A" w:rsidRDefault="00685E6A" w:rsidP="00685E6A">
            <w:pPr>
              <w:autoSpaceDE w:val="0"/>
              <w:autoSpaceDN w:val="0"/>
              <w:adjustRightInd w:val="0"/>
              <w:spacing w:after="0" w:line="240" w:lineRule="auto"/>
              <w:ind w:right="-96"/>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Порядок посадки и</w:t>
            </w:r>
          </w:p>
          <w:p w:rsidR="00685E6A" w:rsidRPr="00685E6A" w:rsidRDefault="00685E6A" w:rsidP="00685E6A">
            <w:pPr>
              <w:autoSpaceDE w:val="0"/>
              <w:autoSpaceDN w:val="0"/>
              <w:adjustRightInd w:val="0"/>
              <w:spacing w:after="0" w:line="240" w:lineRule="auto"/>
              <w:ind w:right="-96"/>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высадки пассажиров</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autoSpaceDE w:val="0"/>
              <w:autoSpaceDN w:val="0"/>
              <w:adjustRightInd w:val="0"/>
              <w:spacing w:after="0" w:line="240" w:lineRule="auto"/>
              <w:ind w:right="-96" w:firstLine="34"/>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Вид регулярных перевозок</w:t>
            </w:r>
          </w:p>
        </w:tc>
        <w:tc>
          <w:tcPr>
            <w:tcW w:w="1276" w:type="dxa"/>
            <w:vMerge w:val="restart"/>
            <w:tcBorders>
              <w:top w:val="single" w:sz="4" w:space="0" w:color="auto"/>
              <w:left w:val="single" w:sz="4" w:space="0" w:color="auto"/>
              <w:right w:val="single" w:sz="4" w:space="0" w:color="auto"/>
            </w:tcBorders>
            <w:textDirection w:val="btLr"/>
            <w:vAlign w:val="center"/>
          </w:tcPr>
          <w:p w:rsidR="00685E6A" w:rsidRPr="00685E6A" w:rsidRDefault="00685E6A" w:rsidP="00685E6A">
            <w:pPr>
              <w:autoSpaceDE w:val="0"/>
              <w:autoSpaceDN w:val="0"/>
              <w:adjustRightInd w:val="0"/>
              <w:spacing w:after="0" w:line="240" w:lineRule="auto"/>
              <w:ind w:right="-39" w:firstLine="709"/>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Экологические характеристики транспортных средств, которые используются для перевозок по маршруту регулярных перевозок</w:t>
            </w:r>
          </w:p>
        </w:tc>
        <w:tc>
          <w:tcPr>
            <w:tcW w:w="1701" w:type="dxa"/>
            <w:vMerge w:val="restart"/>
            <w:tcBorders>
              <w:top w:val="single" w:sz="4" w:space="0" w:color="auto"/>
              <w:left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39" w:firstLine="34"/>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Характеристики транспортных средств, предусмотренные в отношении данного маршрута реестром маршрутов регулярных перевозок</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autoSpaceDE w:val="0"/>
              <w:autoSpaceDN w:val="0"/>
              <w:adjustRightInd w:val="0"/>
              <w:spacing w:after="0" w:line="240" w:lineRule="auto"/>
              <w:ind w:right="-39" w:firstLine="34"/>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Транспортные средства</w:t>
            </w:r>
          </w:p>
        </w:tc>
      </w:tr>
      <w:tr w:rsidR="00685E6A" w:rsidRPr="00685E6A" w:rsidTr="008C4A07">
        <w:trPr>
          <w:cantSplit/>
          <w:trHeight w:val="2511"/>
          <w:tblHeader/>
        </w:trPr>
        <w:tc>
          <w:tcPr>
            <w:tcW w:w="772"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spacing w:after="0" w:line="240" w:lineRule="auto"/>
              <w:ind w:firstLine="709"/>
              <w:jc w:val="center"/>
              <w:rPr>
                <w:rFonts w:ascii="Times New Roman" w:eastAsia="Times New Roman" w:hAnsi="Times New Roman" w:cs="Times New Roman"/>
                <w:sz w:val="20"/>
                <w:szCs w:val="20"/>
                <w:lang w:eastAsia="ru-RU"/>
              </w:rPr>
            </w:pPr>
          </w:p>
        </w:tc>
        <w:tc>
          <w:tcPr>
            <w:tcW w:w="2410"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34"/>
              <w:jc w:val="center"/>
              <w:rPr>
                <w:rFonts w:ascii="Times New Roman" w:eastAsia="Times New Roman" w:hAnsi="Times New Roman" w:cs="Times New Roman"/>
                <w:iCs/>
                <w:sz w:val="20"/>
                <w:szCs w:val="20"/>
                <w:lang w:eastAsia="ru-RU"/>
              </w:rPr>
            </w:pPr>
          </w:p>
        </w:tc>
        <w:tc>
          <w:tcPr>
            <w:tcW w:w="2693"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34"/>
              <w:jc w:val="center"/>
              <w:rPr>
                <w:rFonts w:ascii="Times New Roman" w:eastAsia="Times New Roman" w:hAnsi="Times New Roman" w:cs="Times New Roman"/>
                <w:iCs/>
                <w:sz w:val="20"/>
                <w:szCs w:val="20"/>
                <w:lang w:eastAsia="ru-RU"/>
              </w:rPr>
            </w:pPr>
          </w:p>
        </w:tc>
        <w:tc>
          <w:tcPr>
            <w:tcW w:w="1418"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spacing w:after="0" w:line="240" w:lineRule="auto"/>
              <w:ind w:firstLine="34"/>
              <w:jc w:val="center"/>
              <w:rPr>
                <w:rFonts w:ascii="Times New Roman" w:eastAsia="Times New Roman" w:hAnsi="Times New Roman" w:cs="Times New Roman"/>
                <w:iCs/>
                <w:sz w:val="20"/>
                <w:szCs w:val="20"/>
                <w:lang w:eastAsia="ru-RU"/>
              </w:rPr>
            </w:pPr>
          </w:p>
        </w:tc>
        <w:tc>
          <w:tcPr>
            <w:tcW w:w="1276"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34"/>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spacing w:after="0" w:line="240" w:lineRule="auto"/>
              <w:ind w:right="113" w:firstLine="709"/>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Вид</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spacing w:after="0" w:line="240" w:lineRule="auto"/>
              <w:ind w:right="-94" w:firstLine="709"/>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Класс</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spacing w:after="0" w:line="240" w:lineRule="auto"/>
              <w:ind w:right="-94" w:firstLine="709"/>
              <w:jc w:val="center"/>
              <w:rPr>
                <w:rFonts w:ascii="Times New Roman" w:eastAsia="Times New Roman" w:hAnsi="Times New Roman" w:cs="Times New Roman"/>
                <w:iCs/>
                <w:spacing w:val="-6"/>
                <w:lang w:eastAsia="ru-RU"/>
              </w:rPr>
            </w:pPr>
            <w:r w:rsidRPr="00685E6A">
              <w:rPr>
                <w:rFonts w:ascii="Times New Roman" w:eastAsia="Times New Roman" w:hAnsi="Times New Roman" w:cs="Times New Roman"/>
                <w:iCs/>
                <w:spacing w:val="-6"/>
                <w:lang w:eastAsia="ru-RU"/>
              </w:rPr>
              <w:t>Количество,</w:t>
            </w:r>
          </w:p>
          <w:p w:rsidR="00685E6A" w:rsidRPr="00685E6A" w:rsidRDefault="00685E6A" w:rsidP="00685E6A">
            <w:pPr>
              <w:spacing w:after="0" w:line="240" w:lineRule="auto"/>
              <w:ind w:right="-94" w:firstLine="709"/>
              <w:jc w:val="center"/>
              <w:rPr>
                <w:rFonts w:ascii="Times New Roman" w:eastAsia="Times New Roman" w:hAnsi="Times New Roman" w:cs="Times New Roman"/>
                <w:lang w:eastAsia="ru-RU"/>
              </w:rPr>
            </w:pPr>
            <w:r w:rsidRPr="00685E6A">
              <w:rPr>
                <w:rFonts w:ascii="Times New Roman" w:eastAsia="Times New Roman" w:hAnsi="Times New Roman" w:cs="Times New Roman"/>
                <w:iCs/>
                <w:spacing w:val="-6"/>
                <w:lang w:eastAsia="ru-RU"/>
              </w:rPr>
              <w:t>ед.</w:t>
            </w:r>
          </w:p>
        </w:tc>
      </w:tr>
      <w:tr w:rsidR="00685E6A" w:rsidRPr="00685E6A" w:rsidTr="008C4A07">
        <w:trPr>
          <w:trHeight w:val="375"/>
          <w:tblHeader/>
        </w:trPr>
        <w:tc>
          <w:tcPr>
            <w:tcW w:w="772"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39"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w:t>
            </w:r>
          </w:p>
        </w:tc>
        <w:tc>
          <w:tcPr>
            <w:tcW w:w="567"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39"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22</w:t>
            </w:r>
          </w:p>
        </w:tc>
        <w:tc>
          <w:tcPr>
            <w:tcW w:w="992"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lang w:eastAsia="ru-RU"/>
              </w:rPr>
            </w:pPr>
            <w:r w:rsidRPr="00685E6A">
              <w:rPr>
                <w:rFonts w:ascii="Times New Roman" w:eastAsia="Times New Roman" w:hAnsi="Times New Roman" w:cs="Times New Roman"/>
                <w:lang w:eastAsia="ru-RU"/>
              </w:rPr>
              <w:t>3</w:t>
            </w:r>
          </w:p>
        </w:tc>
        <w:tc>
          <w:tcPr>
            <w:tcW w:w="2410"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34"/>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4</w:t>
            </w:r>
          </w:p>
        </w:tc>
        <w:tc>
          <w:tcPr>
            <w:tcW w:w="2693"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34"/>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5</w:t>
            </w:r>
          </w:p>
        </w:tc>
        <w:tc>
          <w:tcPr>
            <w:tcW w:w="1418"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 xml:space="preserve">          6</w:t>
            </w:r>
          </w:p>
        </w:tc>
        <w:tc>
          <w:tcPr>
            <w:tcW w:w="1559"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34"/>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7</w:t>
            </w:r>
          </w:p>
        </w:tc>
        <w:tc>
          <w:tcPr>
            <w:tcW w:w="1276"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 xml:space="preserve">        8</w:t>
            </w:r>
          </w:p>
        </w:tc>
        <w:tc>
          <w:tcPr>
            <w:tcW w:w="1701"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firstLine="34"/>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 xml:space="preserve">           9</w:t>
            </w:r>
          </w:p>
        </w:tc>
        <w:tc>
          <w:tcPr>
            <w:tcW w:w="567"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110</w:t>
            </w:r>
          </w:p>
        </w:tc>
        <w:tc>
          <w:tcPr>
            <w:tcW w:w="567"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108"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111</w:t>
            </w:r>
          </w:p>
        </w:tc>
        <w:tc>
          <w:tcPr>
            <w:tcW w:w="567"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112</w:t>
            </w:r>
          </w:p>
        </w:tc>
      </w:tr>
      <w:tr w:rsidR="00685E6A" w:rsidRPr="00685E6A" w:rsidTr="008C4A07">
        <w:trPr>
          <w:trHeight w:val="5229"/>
          <w:tblHeader/>
        </w:trPr>
        <w:tc>
          <w:tcPr>
            <w:tcW w:w="772"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ind w:right="-108"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22</w:t>
            </w:r>
          </w:p>
        </w:tc>
        <w:tc>
          <w:tcPr>
            <w:tcW w:w="567" w:type="dxa"/>
            <w:tcBorders>
              <w:top w:val="single" w:sz="4" w:space="0" w:color="auto"/>
              <w:left w:val="single" w:sz="4" w:space="0" w:color="auto"/>
              <w:bottom w:val="single" w:sz="4" w:space="0" w:color="auto"/>
              <w:right w:val="single" w:sz="4" w:space="0" w:color="auto"/>
            </w:tcBorders>
          </w:tcPr>
          <w:p w:rsidR="00331322" w:rsidRDefault="00685E6A" w:rsidP="00685E6A">
            <w:pPr>
              <w:spacing w:after="0" w:line="240" w:lineRule="auto"/>
              <w:ind w:right="-41"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3</w:t>
            </w:r>
          </w:p>
          <w:p w:rsidR="00685E6A" w:rsidRPr="00685E6A" w:rsidRDefault="00331322" w:rsidP="00685E6A">
            <w:pPr>
              <w:spacing w:after="0" w:line="240" w:lineRule="auto"/>
              <w:ind w:right="-41" w:firstLine="709"/>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r w:rsidR="00685E6A" w:rsidRPr="00331322">
              <w:rPr>
                <w:rFonts w:ascii="Times New Roman" w:eastAsia="Times New Roman" w:hAnsi="Times New Roman" w:cs="Times New Roman"/>
                <w:b/>
                <w:color w:val="000000"/>
                <w:sz w:val="20"/>
                <w:szCs w:val="20"/>
                <w:lang w:eastAsia="ru-RU"/>
              </w:rPr>
              <w:t>3А</w:t>
            </w:r>
          </w:p>
        </w:tc>
        <w:tc>
          <w:tcPr>
            <w:tcW w:w="992" w:type="dxa"/>
            <w:tcBorders>
              <w:top w:val="single" w:sz="4" w:space="0" w:color="auto"/>
              <w:left w:val="single" w:sz="4" w:space="0" w:color="auto"/>
              <w:bottom w:val="single" w:sz="4" w:space="0" w:color="auto"/>
              <w:right w:val="single" w:sz="4" w:space="0" w:color="auto"/>
            </w:tcBorders>
          </w:tcPr>
          <w:p w:rsidR="00331322" w:rsidRDefault="00331322" w:rsidP="00685E6A">
            <w:pPr>
              <w:spacing w:after="0" w:line="240" w:lineRule="auto"/>
              <w:rPr>
                <w:rFonts w:ascii="Times New Roman" w:eastAsia="Times New Roman" w:hAnsi="Times New Roman" w:cs="Times New Roman"/>
                <w:color w:val="000000"/>
                <w:sz w:val="16"/>
                <w:szCs w:val="16"/>
                <w:lang w:eastAsia="ru-RU"/>
              </w:rPr>
            </w:pPr>
          </w:p>
          <w:p w:rsidR="00331322" w:rsidRDefault="00331322" w:rsidP="00685E6A">
            <w:pPr>
              <w:spacing w:after="0" w:line="240" w:lineRule="auto"/>
              <w:rPr>
                <w:rFonts w:ascii="Times New Roman" w:eastAsia="Times New Roman" w:hAnsi="Times New Roman" w:cs="Times New Roman"/>
                <w:color w:val="000000"/>
                <w:sz w:val="16"/>
                <w:szCs w:val="16"/>
                <w:lang w:eastAsia="ru-RU"/>
              </w:rPr>
            </w:pPr>
          </w:p>
          <w:p w:rsidR="00685E6A" w:rsidRPr="00331322" w:rsidRDefault="00685E6A" w:rsidP="00685E6A">
            <w:pPr>
              <w:spacing w:after="0" w:line="240" w:lineRule="auto"/>
              <w:rPr>
                <w:rFonts w:ascii="Times New Roman" w:eastAsia="Times New Roman" w:hAnsi="Times New Roman" w:cs="Times New Roman"/>
                <w:b/>
                <w:color w:val="000000"/>
                <w:sz w:val="20"/>
                <w:szCs w:val="20"/>
                <w:lang w:eastAsia="ru-RU"/>
              </w:rPr>
            </w:pPr>
            <w:r w:rsidRPr="00331322">
              <w:rPr>
                <w:rFonts w:ascii="Times New Roman" w:eastAsia="Times New Roman" w:hAnsi="Times New Roman" w:cs="Times New Roman"/>
                <w:b/>
                <w:color w:val="000000"/>
                <w:sz w:val="16"/>
                <w:szCs w:val="16"/>
                <w:lang w:eastAsia="ru-RU"/>
              </w:rPr>
              <w:t>Ж/Д Вокзал – Панельные дома</w:t>
            </w:r>
          </w:p>
        </w:tc>
        <w:tc>
          <w:tcPr>
            <w:tcW w:w="241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Ж/Д Вокзал,</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Администрация,</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Проходная,</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Районный Дворец Культуры,</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Военкомат,</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2-я школа,</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Церковь (по требованию),</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Милиция,</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Больница,</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proofErr w:type="spellStart"/>
            <w:r w:rsidRPr="00685E6A">
              <w:rPr>
                <w:rFonts w:ascii="Times New Roman" w:eastAsia="Times New Roman" w:hAnsi="Times New Roman" w:cs="Times New Roman"/>
                <w:color w:val="000000"/>
                <w:sz w:val="16"/>
                <w:szCs w:val="16"/>
                <w:lang w:eastAsia="ru-RU"/>
              </w:rPr>
              <w:t>Техцентр</w:t>
            </w:r>
            <w:proofErr w:type="spellEnd"/>
            <w:r w:rsidRPr="00685E6A">
              <w:rPr>
                <w:rFonts w:ascii="Times New Roman" w:eastAsia="Times New Roman" w:hAnsi="Times New Roman" w:cs="Times New Roman"/>
                <w:color w:val="000000"/>
                <w:sz w:val="16"/>
                <w:szCs w:val="16"/>
                <w:lang w:eastAsia="ru-RU"/>
              </w:rPr>
              <w:t>,</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Рынок,</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Поворот,</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Магазин «Каскад»,</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Панельные дома (конечная).</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Панельные дома,</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Магазин «Каскад»,</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Поворот,</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Рынок,</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proofErr w:type="spellStart"/>
            <w:r w:rsidRPr="00685E6A">
              <w:rPr>
                <w:rFonts w:ascii="Times New Roman" w:eastAsia="Times New Roman" w:hAnsi="Times New Roman" w:cs="Times New Roman"/>
                <w:color w:val="000000"/>
                <w:sz w:val="16"/>
                <w:szCs w:val="16"/>
                <w:lang w:eastAsia="ru-RU"/>
              </w:rPr>
              <w:t>Техцентр</w:t>
            </w:r>
            <w:proofErr w:type="spellEnd"/>
            <w:r w:rsidRPr="00685E6A">
              <w:rPr>
                <w:rFonts w:ascii="Times New Roman" w:eastAsia="Times New Roman" w:hAnsi="Times New Roman" w:cs="Times New Roman"/>
                <w:color w:val="000000"/>
                <w:sz w:val="16"/>
                <w:szCs w:val="16"/>
                <w:lang w:eastAsia="ru-RU"/>
              </w:rPr>
              <w:t>,</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Больница,</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Милиция,</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Церковь (по требованию),</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2-я школа,</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Военкомат,</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Районный Дворец Культуры,</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Проходная,</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Администрация,</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color w:val="000000"/>
                <w:sz w:val="16"/>
                <w:szCs w:val="16"/>
                <w:lang w:eastAsia="ru-RU"/>
              </w:rPr>
              <w:t>Ж/Д Вокзал.</w:t>
            </w:r>
          </w:p>
        </w:tc>
        <w:tc>
          <w:tcPr>
            <w:tcW w:w="2693"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28" w:lineRule="auto"/>
              <w:ind w:right="-108"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Ул. Ленина,</w:t>
            </w:r>
          </w:p>
          <w:p w:rsidR="00685E6A" w:rsidRPr="00685E6A" w:rsidRDefault="00685E6A" w:rsidP="00685E6A">
            <w:pPr>
              <w:spacing w:after="0" w:line="228" w:lineRule="auto"/>
              <w:ind w:right="-108"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Ул. 25 лет Октября,</w:t>
            </w:r>
          </w:p>
          <w:p w:rsidR="00685E6A" w:rsidRPr="00685E6A" w:rsidRDefault="00685E6A" w:rsidP="00685E6A">
            <w:pPr>
              <w:spacing w:after="0" w:line="228" w:lineRule="auto"/>
              <w:ind w:right="-108"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Ул. Транспортная.</w:t>
            </w:r>
          </w:p>
          <w:p w:rsidR="00685E6A" w:rsidRPr="00685E6A" w:rsidRDefault="00685E6A" w:rsidP="00685E6A">
            <w:pPr>
              <w:spacing w:after="0" w:line="228" w:lineRule="auto"/>
              <w:ind w:right="-108" w:firstLine="34"/>
              <w:rPr>
                <w:rFonts w:ascii="Times New Roman" w:eastAsia="Times New Roman" w:hAnsi="Times New Roman" w:cs="Times New Roman"/>
                <w:color w:val="000000"/>
                <w:sz w:val="16"/>
                <w:szCs w:val="16"/>
                <w:lang w:eastAsia="ru-RU"/>
              </w:rPr>
            </w:pPr>
          </w:p>
          <w:p w:rsidR="00685E6A" w:rsidRPr="00685E6A" w:rsidRDefault="00685E6A" w:rsidP="00685E6A">
            <w:pPr>
              <w:spacing w:after="0" w:line="228" w:lineRule="auto"/>
              <w:ind w:right="-108"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 xml:space="preserve"> Ул. Транспортная,</w:t>
            </w:r>
          </w:p>
          <w:p w:rsidR="00685E6A" w:rsidRPr="00685E6A" w:rsidRDefault="00685E6A" w:rsidP="00685E6A">
            <w:pPr>
              <w:spacing w:after="0" w:line="228" w:lineRule="auto"/>
              <w:ind w:right="-108"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 xml:space="preserve"> Ул. 25 лет Октября,</w:t>
            </w:r>
          </w:p>
          <w:p w:rsidR="00685E6A" w:rsidRPr="00685E6A" w:rsidRDefault="00685E6A" w:rsidP="00685E6A">
            <w:pPr>
              <w:spacing w:after="0" w:line="228" w:lineRule="auto"/>
              <w:ind w:right="-108"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color w:val="000000"/>
                <w:sz w:val="16"/>
                <w:szCs w:val="16"/>
                <w:lang w:eastAsia="ru-RU"/>
              </w:rPr>
              <w:t xml:space="preserve"> Ул. Ленина.</w:t>
            </w:r>
          </w:p>
        </w:tc>
        <w:tc>
          <w:tcPr>
            <w:tcW w:w="1418"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28" w:lineRule="auto"/>
              <w:ind w:right="-108"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sz w:val="20"/>
                <w:szCs w:val="20"/>
                <w:lang w:eastAsia="ru-RU"/>
              </w:rPr>
              <w:t>только в установленных остановочных пунктах</w:t>
            </w:r>
          </w:p>
        </w:tc>
        <w:tc>
          <w:tcPr>
            <w:tcW w:w="1559"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28" w:lineRule="auto"/>
              <w:ind w:right="-108"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по регулируемым тарифам</w:t>
            </w:r>
          </w:p>
        </w:tc>
        <w:tc>
          <w:tcPr>
            <w:tcW w:w="1276"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autoSpaceDE w:val="0"/>
              <w:autoSpaceDN w:val="0"/>
              <w:adjustRightInd w:val="0"/>
              <w:spacing w:after="0" w:line="240" w:lineRule="auto"/>
              <w:ind w:right="-89" w:firstLine="34"/>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не установлено</w:t>
            </w:r>
          </w:p>
        </w:tc>
        <w:tc>
          <w:tcPr>
            <w:tcW w:w="1701"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autoSpaceDE w:val="0"/>
              <w:autoSpaceDN w:val="0"/>
              <w:adjustRightInd w:val="0"/>
              <w:spacing w:after="0" w:line="240" w:lineRule="auto"/>
              <w:ind w:right="-89" w:firstLine="34"/>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Наличие аппаратуры ГЛОНАСС (ГЛОНАСС/GPS)</w:t>
            </w:r>
          </w:p>
        </w:tc>
        <w:tc>
          <w:tcPr>
            <w:tcW w:w="567" w:type="dxa"/>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autoSpaceDE w:val="0"/>
              <w:autoSpaceDN w:val="0"/>
              <w:adjustRightInd w:val="0"/>
              <w:spacing w:after="0" w:line="240" w:lineRule="auto"/>
              <w:ind w:right="-89" w:firstLine="709"/>
              <w:jc w:val="center"/>
              <w:rPr>
                <w:rFonts w:ascii="Times New Roman" w:eastAsia="Times New Roman" w:hAnsi="Times New Roman" w:cs="Times New Roman"/>
                <w:sz w:val="20"/>
                <w:szCs w:val="20"/>
                <w:lang w:eastAsia="ru-RU"/>
              </w:rPr>
            </w:pPr>
            <w:proofErr w:type="spellStart"/>
            <w:r w:rsidRPr="00685E6A">
              <w:rPr>
                <w:rFonts w:ascii="Times New Roman" w:eastAsia="Times New Roman" w:hAnsi="Times New Roman" w:cs="Times New Roman"/>
                <w:sz w:val="20"/>
                <w:szCs w:val="20"/>
                <w:lang w:eastAsia="ru-RU"/>
              </w:rPr>
              <w:t>ААвто</w:t>
            </w:r>
            <w:proofErr w:type="spellEnd"/>
            <w:r w:rsidRPr="00685E6A">
              <w:rPr>
                <w:rFonts w:ascii="Times New Roman" w:eastAsia="Times New Roman" w:hAnsi="Times New Roman" w:cs="Times New Roman"/>
                <w:sz w:val="20"/>
                <w:szCs w:val="20"/>
                <w:lang w:eastAsia="ru-RU"/>
              </w:rPr>
              <w:t>-бус</w:t>
            </w:r>
          </w:p>
        </w:tc>
        <w:tc>
          <w:tcPr>
            <w:tcW w:w="567"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ind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ММК</w:t>
            </w:r>
          </w:p>
        </w:tc>
        <w:tc>
          <w:tcPr>
            <w:tcW w:w="567"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ind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44</w:t>
            </w:r>
          </w:p>
        </w:tc>
      </w:tr>
    </w:tbl>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Сводное расписание отправления транспортных средств по маршруту (</w:t>
      </w:r>
      <w:proofErr w:type="spellStart"/>
      <w:r w:rsidRPr="00685E6A">
        <w:rPr>
          <w:rFonts w:ascii="Times New Roman" w:eastAsia="Times New Roman" w:hAnsi="Times New Roman" w:cs="Times New Roman"/>
          <w:sz w:val="28"/>
          <w:szCs w:val="28"/>
          <w:lang w:eastAsia="ru-RU"/>
        </w:rPr>
        <w:t>ам</w:t>
      </w:r>
      <w:proofErr w:type="spellEnd"/>
      <w:r w:rsidRPr="00685E6A">
        <w:rPr>
          <w:rFonts w:ascii="Times New Roman" w:eastAsia="Times New Roman" w:hAnsi="Times New Roman" w:cs="Times New Roman"/>
          <w:sz w:val="28"/>
          <w:szCs w:val="28"/>
          <w:lang w:eastAsia="ru-RU"/>
        </w:rPr>
        <w:t>) регулярных перевозок из остановочных пунктов</w:t>
      </w: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gridCol w:w="2306"/>
        <w:gridCol w:w="2958"/>
        <w:gridCol w:w="2956"/>
        <w:gridCol w:w="2953"/>
      </w:tblGrid>
      <w:tr w:rsidR="00685E6A" w:rsidRPr="00685E6A" w:rsidTr="008C4A07">
        <w:trPr>
          <w:jc w:val="center"/>
        </w:trPr>
        <w:tc>
          <w:tcPr>
            <w:tcW w:w="3613"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sz w:val="20"/>
                <w:szCs w:val="20"/>
                <w:lang w:eastAsia="ru-RU"/>
              </w:rPr>
              <w:t>Наименование маршрута регулярных перевозок</w:t>
            </w:r>
          </w:p>
        </w:tc>
        <w:tc>
          <w:tcPr>
            <w:tcW w:w="2306"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Сезонность</w:t>
            </w:r>
          </w:p>
        </w:tc>
        <w:tc>
          <w:tcPr>
            <w:tcW w:w="2958"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 xml:space="preserve">Регулярность </w:t>
            </w:r>
            <w:r w:rsidRPr="00685E6A">
              <w:rPr>
                <w:rFonts w:ascii="Times New Roman" w:eastAsia="Times New Roman" w:hAnsi="Times New Roman" w:cs="Times New Roman"/>
                <w:bCs/>
                <w:color w:val="000000"/>
                <w:sz w:val="20"/>
                <w:szCs w:val="20"/>
                <w:lang w:eastAsia="ru-RU"/>
              </w:rPr>
              <w:br/>
              <w:t>движения</w:t>
            </w:r>
          </w:p>
        </w:tc>
        <w:tc>
          <w:tcPr>
            <w:tcW w:w="2956"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 xml:space="preserve">Время </w:t>
            </w:r>
            <w:r w:rsidRPr="00685E6A">
              <w:rPr>
                <w:rFonts w:ascii="Times New Roman" w:eastAsia="Times New Roman" w:hAnsi="Times New Roman" w:cs="Times New Roman"/>
                <w:bCs/>
                <w:color w:val="000000"/>
                <w:sz w:val="20"/>
                <w:szCs w:val="20"/>
                <w:lang w:eastAsia="ru-RU"/>
              </w:rPr>
              <w:br/>
              <w:t>начала движения</w:t>
            </w:r>
          </w:p>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(Панельные дома)</w:t>
            </w:r>
          </w:p>
        </w:tc>
        <w:tc>
          <w:tcPr>
            <w:tcW w:w="2953"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 xml:space="preserve">Время </w:t>
            </w:r>
            <w:r w:rsidRPr="00685E6A">
              <w:rPr>
                <w:rFonts w:ascii="Times New Roman" w:eastAsia="Times New Roman" w:hAnsi="Times New Roman" w:cs="Times New Roman"/>
                <w:bCs/>
                <w:color w:val="000000"/>
                <w:sz w:val="20"/>
                <w:szCs w:val="20"/>
                <w:lang w:eastAsia="ru-RU"/>
              </w:rPr>
              <w:br/>
              <w:t>окончания движения</w:t>
            </w:r>
          </w:p>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(Ж/Д Вокзал)</w:t>
            </w:r>
          </w:p>
        </w:tc>
      </w:tr>
      <w:tr w:rsidR="00685E6A" w:rsidRPr="00685E6A" w:rsidTr="008C4A07">
        <w:trPr>
          <w:trHeight w:val="337"/>
          <w:jc w:val="center"/>
        </w:trPr>
        <w:tc>
          <w:tcPr>
            <w:tcW w:w="3613"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1</w:t>
            </w:r>
          </w:p>
        </w:tc>
        <w:tc>
          <w:tcPr>
            <w:tcW w:w="2306"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2</w:t>
            </w:r>
          </w:p>
        </w:tc>
        <w:tc>
          <w:tcPr>
            <w:tcW w:w="2958"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lang w:eastAsia="ru-RU"/>
              </w:rPr>
            </w:pPr>
            <w:r w:rsidRPr="00685E6A">
              <w:rPr>
                <w:rFonts w:ascii="Times New Roman" w:eastAsia="Times New Roman" w:hAnsi="Times New Roman" w:cs="Times New Roman"/>
                <w:lang w:eastAsia="ru-RU"/>
              </w:rPr>
              <w:t>3</w:t>
            </w:r>
          </w:p>
        </w:tc>
        <w:tc>
          <w:tcPr>
            <w:tcW w:w="2956"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4</w:t>
            </w:r>
          </w:p>
        </w:tc>
        <w:tc>
          <w:tcPr>
            <w:tcW w:w="2953"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5</w:t>
            </w:r>
          </w:p>
        </w:tc>
      </w:tr>
      <w:tr w:rsidR="00685E6A" w:rsidRPr="00685E6A" w:rsidTr="008C4A07">
        <w:trPr>
          <w:jc w:val="center"/>
        </w:trPr>
        <w:tc>
          <w:tcPr>
            <w:tcW w:w="3613"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color w:val="000000"/>
                <w:sz w:val="24"/>
                <w:szCs w:val="24"/>
                <w:lang w:eastAsia="ru-RU"/>
              </w:rPr>
              <w:t>Ж/Д Вокзал – Панельные дома</w:t>
            </w:r>
          </w:p>
        </w:tc>
        <w:tc>
          <w:tcPr>
            <w:tcW w:w="2306" w:type="dxa"/>
            <w:shd w:val="clear" w:color="auto" w:fill="auto"/>
          </w:tcPr>
          <w:p w:rsidR="00685E6A" w:rsidRPr="00685E6A" w:rsidRDefault="00685E6A" w:rsidP="00685E6A">
            <w:pPr>
              <w:spacing w:after="0" w:line="240" w:lineRule="auto"/>
              <w:ind w:firstLine="709"/>
              <w:jc w:val="center"/>
              <w:rPr>
                <w:rFonts w:ascii="Times New Roman" w:eastAsia="Times New Roman" w:hAnsi="Times New Roman" w:cs="Times New Roman"/>
                <w:bCs/>
                <w:sz w:val="20"/>
                <w:szCs w:val="20"/>
                <w:lang w:eastAsia="ru-RU"/>
              </w:rPr>
            </w:pPr>
            <w:r w:rsidRPr="00685E6A">
              <w:rPr>
                <w:rFonts w:ascii="Times New Roman" w:eastAsia="Times New Roman" w:hAnsi="Times New Roman" w:cs="Times New Roman"/>
                <w:bCs/>
                <w:sz w:val="20"/>
                <w:szCs w:val="20"/>
                <w:lang w:eastAsia="ru-RU"/>
              </w:rPr>
              <w:t>круглогодичный</w:t>
            </w:r>
          </w:p>
        </w:tc>
        <w:tc>
          <w:tcPr>
            <w:tcW w:w="2958" w:type="dxa"/>
            <w:shd w:val="clear" w:color="auto" w:fill="auto"/>
          </w:tcPr>
          <w:p w:rsidR="00685E6A" w:rsidRPr="00685E6A" w:rsidRDefault="00685E6A" w:rsidP="00685E6A">
            <w:pPr>
              <w:spacing w:after="0" w:line="240" w:lineRule="auto"/>
              <w:ind w:firstLine="709"/>
              <w:jc w:val="center"/>
              <w:rPr>
                <w:rFonts w:ascii="Times New Roman" w:eastAsia="Times New Roman" w:hAnsi="Times New Roman" w:cs="Times New Roman"/>
                <w:bCs/>
                <w:sz w:val="20"/>
                <w:szCs w:val="20"/>
                <w:lang w:eastAsia="ru-RU"/>
              </w:rPr>
            </w:pPr>
            <w:r w:rsidRPr="00685E6A">
              <w:rPr>
                <w:rFonts w:ascii="Times New Roman" w:eastAsia="Times New Roman" w:hAnsi="Times New Roman" w:cs="Times New Roman"/>
                <w:bCs/>
                <w:sz w:val="20"/>
                <w:szCs w:val="20"/>
                <w:lang w:eastAsia="ru-RU"/>
              </w:rPr>
              <w:t>ежедневно</w:t>
            </w:r>
          </w:p>
        </w:tc>
        <w:tc>
          <w:tcPr>
            <w:tcW w:w="2956" w:type="dxa"/>
            <w:shd w:val="clear" w:color="auto" w:fill="auto"/>
          </w:tcPr>
          <w:p w:rsidR="00685E6A" w:rsidRPr="00685E6A" w:rsidRDefault="00685E6A" w:rsidP="00685E6A">
            <w:pPr>
              <w:spacing w:after="0" w:line="240" w:lineRule="auto"/>
              <w:ind w:firstLine="709"/>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06:45</w:t>
            </w:r>
          </w:p>
        </w:tc>
        <w:tc>
          <w:tcPr>
            <w:tcW w:w="2953" w:type="dxa"/>
            <w:shd w:val="clear" w:color="auto" w:fill="auto"/>
          </w:tcPr>
          <w:p w:rsidR="00685E6A" w:rsidRPr="00685E6A" w:rsidRDefault="00685E6A" w:rsidP="00685E6A">
            <w:pPr>
              <w:spacing w:after="0" w:line="240" w:lineRule="auto"/>
              <w:ind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19:45</w:t>
            </w:r>
          </w:p>
        </w:tc>
      </w:tr>
    </w:tbl>
    <w:p w:rsidR="00685E6A" w:rsidRPr="00685E6A" w:rsidRDefault="00685E6A" w:rsidP="00685E6A">
      <w:pPr>
        <w:spacing w:after="0" w:line="240" w:lineRule="auto"/>
        <w:ind w:firstLine="709"/>
        <w:jc w:val="center"/>
        <w:rPr>
          <w:rFonts w:ascii="Times New Roman" w:eastAsia="Times New Roman" w:hAnsi="Times New Roman" w:cs="Times New Roman"/>
          <w:bCs/>
          <w:sz w:val="28"/>
          <w:szCs w:val="28"/>
          <w:lang w:eastAsia="ru-RU"/>
        </w:rPr>
      </w:pPr>
    </w:p>
    <w:p w:rsidR="00685E6A" w:rsidRPr="00685E6A" w:rsidRDefault="00685E6A" w:rsidP="00685E6A">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685E6A">
        <w:rPr>
          <w:rFonts w:ascii="Times New Roman" w:eastAsia="Times New Roman" w:hAnsi="Times New Roman" w:cs="Times New Roman"/>
          <w:color w:val="000000"/>
          <w:sz w:val="20"/>
          <w:szCs w:val="20"/>
          <w:lang w:eastAsia="ru-RU"/>
        </w:rPr>
        <w:tab/>
      </w:r>
      <w:r w:rsidRPr="00685E6A">
        <w:rPr>
          <w:rFonts w:ascii="Times New Roman" w:eastAsia="Times New Roman" w:hAnsi="Times New Roman" w:cs="Times New Roman"/>
          <w:color w:val="000000"/>
          <w:sz w:val="28"/>
          <w:szCs w:val="28"/>
          <w:lang w:eastAsia="ru-RU"/>
        </w:rPr>
        <w:t xml:space="preserve">Максимальное количество транспортных средств – 4 ед. </w:t>
      </w:r>
      <w:r w:rsidRPr="00685E6A">
        <w:rPr>
          <w:rFonts w:ascii="Times New Roman" w:eastAsia="Times New Roman" w:hAnsi="Times New Roman" w:cs="Times New Roman"/>
          <w:color w:val="000000"/>
          <w:sz w:val="28"/>
          <w:szCs w:val="28"/>
          <w:vertAlign w:val="superscript"/>
          <w:lang w:eastAsia="ru-RU"/>
        </w:rPr>
        <w:t>1)</w:t>
      </w:r>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8"/>
          <w:szCs w:val="28"/>
          <w:vertAlign w:val="superscript"/>
          <w:lang w:eastAsia="ru-RU"/>
        </w:rPr>
      </w:pPr>
      <w:r w:rsidRPr="00685E6A">
        <w:rPr>
          <w:rFonts w:ascii="Times New Roman" w:eastAsia="Times New Roman" w:hAnsi="Times New Roman" w:cs="Times New Roman"/>
          <w:color w:val="000000"/>
          <w:sz w:val="28"/>
          <w:szCs w:val="28"/>
          <w:lang w:eastAsia="ru-RU"/>
        </w:rPr>
        <w:t xml:space="preserve">Резервное количество транспортных средств – 1 ед. </w:t>
      </w:r>
      <w:r w:rsidRPr="00685E6A">
        <w:rPr>
          <w:rFonts w:ascii="Times New Roman" w:eastAsia="Times New Roman" w:hAnsi="Times New Roman" w:cs="Times New Roman"/>
          <w:color w:val="000000"/>
          <w:sz w:val="28"/>
          <w:szCs w:val="28"/>
          <w:vertAlign w:val="superscript"/>
          <w:lang w:eastAsia="ru-RU"/>
        </w:rPr>
        <w:t>2)</w:t>
      </w: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Интервал движения – 8 минут.</w:t>
      </w: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Количество рейсов в день - 43</w:t>
      </w: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uppressAutoHyphens/>
        <w:spacing w:after="0" w:line="360" w:lineRule="auto"/>
        <w:ind w:firstLine="709"/>
        <w:jc w:val="both"/>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p>
    <w:p w:rsidR="00685E6A" w:rsidRPr="00685E6A" w:rsidRDefault="00685E6A" w:rsidP="00685E6A">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vertAlign w:val="superscript"/>
          <w:lang w:eastAsia="ru-RU"/>
        </w:rPr>
        <w:tab/>
        <w:t>1)</w:t>
      </w:r>
      <w:r w:rsidRPr="00685E6A">
        <w:rPr>
          <w:rFonts w:ascii="Times New Roman" w:eastAsia="Times New Roman" w:hAnsi="Times New Roman" w:cs="Times New Roman"/>
          <w:color w:val="000000"/>
          <w:sz w:val="20"/>
          <w:szCs w:val="20"/>
          <w:lang w:eastAsia="ru-RU"/>
        </w:rPr>
        <w:t>  в соответствии с реестром муниципальных маршрутов;</w:t>
      </w:r>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vertAlign w:val="superscript"/>
          <w:lang w:eastAsia="ru-RU"/>
        </w:rPr>
        <w:t>2)</w:t>
      </w:r>
      <w:r w:rsidRPr="00685E6A">
        <w:rPr>
          <w:rFonts w:ascii="Times New Roman" w:eastAsia="Times New Roman" w:hAnsi="Times New Roman" w:cs="Times New Roman"/>
          <w:color w:val="000000"/>
          <w:sz w:val="20"/>
          <w:szCs w:val="20"/>
          <w:lang w:eastAsia="ru-RU"/>
        </w:rPr>
        <w:t>  в соответствии с Приказом Минтранса России от 04.05.2018 г. № 172 «Об утверждении Порядка определения резервного количества транспортных средств каждого класса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0"/>
          <w:szCs w:val="20"/>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0"/>
          <w:szCs w:val="20"/>
          <w:lang w:eastAsia="ru-RU"/>
        </w:rPr>
      </w:pPr>
    </w:p>
    <w:p w:rsidR="00685E6A" w:rsidRDefault="00685E6A" w:rsidP="00685E6A">
      <w:pPr>
        <w:spacing w:after="0" w:line="240" w:lineRule="auto"/>
        <w:ind w:firstLine="709"/>
        <w:jc w:val="both"/>
        <w:rPr>
          <w:rFonts w:ascii="Times New Roman" w:eastAsia="Times New Roman" w:hAnsi="Times New Roman" w:cs="Times New Roman"/>
          <w:color w:val="000000"/>
          <w:sz w:val="20"/>
          <w:szCs w:val="20"/>
          <w:lang w:eastAsia="ru-RU"/>
        </w:rPr>
      </w:pPr>
    </w:p>
    <w:p w:rsidR="0006021C" w:rsidRPr="0006021C" w:rsidRDefault="00F379F5" w:rsidP="0006021C">
      <w:pPr>
        <w:spacing w:after="0" w:line="240" w:lineRule="auto"/>
        <w:ind w:firstLine="709"/>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Лот № 4</w:t>
      </w:r>
    </w:p>
    <w:p w:rsidR="0006021C" w:rsidRDefault="0006021C" w:rsidP="00685E6A">
      <w:pPr>
        <w:spacing w:after="0" w:line="240" w:lineRule="auto"/>
        <w:ind w:firstLine="709"/>
        <w:jc w:val="both"/>
        <w:rPr>
          <w:rFonts w:ascii="Times New Roman" w:eastAsia="Times New Roman" w:hAnsi="Times New Roman" w:cs="Times New Roman"/>
          <w:color w:val="000000"/>
          <w:sz w:val="20"/>
          <w:szCs w:val="20"/>
          <w:lang w:eastAsia="ru-RU"/>
        </w:rPr>
      </w:pPr>
    </w:p>
    <w:p w:rsidR="00685E6A" w:rsidRPr="00685E6A" w:rsidRDefault="00685E6A" w:rsidP="0006021C">
      <w:pPr>
        <w:spacing w:after="0" w:line="240" w:lineRule="auto"/>
        <w:jc w:val="both"/>
        <w:rPr>
          <w:rFonts w:ascii="Times New Roman" w:eastAsia="Times New Roman" w:hAnsi="Times New Roman" w:cs="Times New Roman"/>
          <w:color w:val="000000"/>
          <w:sz w:val="20"/>
          <w:szCs w:val="20"/>
          <w:lang w:eastAsia="ru-RU"/>
        </w:rPr>
      </w:pPr>
    </w:p>
    <w:tbl>
      <w:tblPr>
        <w:tblW w:w="153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5"/>
        <w:gridCol w:w="1279"/>
        <w:gridCol w:w="2250"/>
        <w:gridCol w:w="2570"/>
        <w:gridCol w:w="1666"/>
        <w:gridCol w:w="1736"/>
        <w:gridCol w:w="946"/>
        <w:gridCol w:w="1836"/>
        <w:gridCol w:w="565"/>
        <w:gridCol w:w="622"/>
        <w:gridCol w:w="508"/>
      </w:tblGrid>
      <w:tr w:rsidR="00685E6A" w:rsidRPr="00685E6A" w:rsidTr="008C4A07">
        <w:tc>
          <w:tcPr>
            <w:tcW w:w="710" w:type="dxa"/>
            <w:vMerge w:val="restart"/>
            <w:tcBorders>
              <w:top w:val="single" w:sz="4" w:space="0" w:color="auto"/>
              <w:left w:val="single" w:sz="4" w:space="0" w:color="auto"/>
              <w:right w:val="single" w:sz="4" w:space="0" w:color="auto"/>
            </w:tcBorders>
            <w:textDirection w:val="btLr"/>
            <w:vAlign w:val="center"/>
          </w:tcPr>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Реестровый номер маршрута</w:t>
            </w:r>
          </w:p>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регулярных перевозок</w:t>
            </w:r>
          </w:p>
        </w:tc>
        <w:tc>
          <w:tcPr>
            <w:tcW w:w="70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sz w:val="20"/>
                <w:szCs w:val="20"/>
                <w:lang w:eastAsia="ru-RU"/>
              </w:rPr>
            </w:pPr>
            <w:r w:rsidRPr="00685E6A">
              <w:rPr>
                <w:rFonts w:ascii="Times New Roman" w:eastAsia="Times New Roman" w:hAnsi="Times New Roman" w:cs="Times New Roman"/>
                <w:iCs/>
                <w:sz w:val="20"/>
                <w:szCs w:val="20"/>
                <w:lang w:eastAsia="ru-RU"/>
              </w:rPr>
              <w:t>Порядковый номер маршрута</w:t>
            </w:r>
          </w:p>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регулярных перевозок</w:t>
            </w:r>
          </w:p>
        </w:tc>
        <w:tc>
          <w:tcPr>
            <w:tcW w:w="1279" w:type="dxa"/>
            <w:vMerge w:val="restart"/>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autoSpaceDE w:val="0"/>
              <w:autoSpaceDN w:val="0"/>
              <w:adjustRightInd w:val="0"/>
              <w:spacing w:after="0" w:line="240" w:lineRule="auto"/>
              <w:ind w:right="-101"/>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Наименование маршрута регулярных перевозок</w:t>
            </w:r>
          </w:p>
        </w:tc>
        <w:tc>
          <w:tcPr>
            <w:tcW w:w="2250" w:type="dxa"/>
            <w:vMerge w:val="restart"/>
            <w:tcBorders>
              <w:top w:val="single" w:sz="4" w:space="0" w:color="auto"/>
              <w:left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6"/>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Наименования промежуточных остановочных пунктов по маршруту регулярных перевозок</w:t>
            </w:r>
          </w:p>
        </w:tc>
        <w:tc>
          <w:tcPr>
            <w:tcW w:w="2570" w:type="dxa"/>
            <w:vMerge w:val="restart"/>
            <w:tcBorders>
              <w:top w:val="single" w:sz="4" w:space="0" w:color="auto"/>
              <w:left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6" w:firstLine="52"/>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1666" w:type="dxa"/>
            <w:vMerge w:val="restart"/>
            <w:tcBorders>
              <w:top w:val="single" w:sz="4" w:space="0" w:color="auto"/>
              <w:left w:val="single" w:sz="4" w:space="0" w:color="auto"/>
              <w:right w:val="single" w:sz="4" w:space="0" w:color="auto"/>
            </w:tcBorders>
            <w:textDirection w:val="btLr"/>
            <w:vAlign w:val="center"/>
          </w:tcPr>
          <w:p w:rsidR="00685E6A" w:rsidRPr="00685E6A" w:rsidRDefault="00685E6A" w:rsidP="00685E6A">
            <w:pPr>
              <w:autoSpaceDE w:val="0"/>
              <w:autoSpaceDN w:val="0"/>
              <w:adjustRightInd w:val="0"/>
              <w:spacing w:after="0" w:line="240" w:lineRule="auto"/>
              <w:ind w:right="-96"/>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Порядок посадки и</w:t>
            </w:r>
          </w:p>
          <w:p w:rsidR="00685E6A" w:rsidRPr="00685E6A" w:rsidRDefault="00685E6A" w:rsidP="00685E6A">
            <w:pPr>
              <w:autoSpaceDE w:val="0"/>
              <w:autoSpaceDN w:val="0"/>
              <w:adjustRightInd w:val="0"/>
              <w:spacing w:after="0" w:line="240" w:lineRule="auto"/>
              <w:ind w:right="-96"/>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высадки пассажиров</w:t>
            </w:r>
          </w:p>
        </w:tc>
        <w:tc>
          <w:tcPr>
            <w:tcW w:w="1736" w:type="dxa"/>
            <w:vMerge w:val="restart"/>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autoSpaceDE w:val="0"/>
              <w:autoSpaceDN w:val="0"/>
              <w:adjustRightInd w:val="0"/>
              <w:spacing w:after="0" w:line="240" w:lineRule="auto"/>
              <w:ind w:right="-96"/>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Вид регулярных перевозок</w:t>
            </w:r>
          </w:p>
        </w:tc>
        <w:tc>
          <w:tcPr>
            <w:tcW w:w="946" w:type="dxa"/>
            <w:vMerge w:val="restart"/>
            <w:tcBorders>
              <w:top w:val="single" w:sz="4" w:space="0" w:color="auto"/>
              <w:left w:val="single" w:sz="4" w:space="0" w:color="auto"/>
              <w:right w:val="single" w:sz="4" w:space="0" w:color="auto"/>
            </w:tcBorders>
            <w:textDirection w:val="btLr"/>
            <w:vAlign w:val="center"/>
          </w:tcPr>
          <w:p w:rsidR="00685E6A" w:rsidRPr="00685E6A" w:rsidRDefault="00685E6A" w:rsidP="00685E6A">
            <w:pPr>
              <w:autoSpaceDE w:val="0"/>
              <w:autoSpaceDN w:val="0"/>
              <w:adjustRightInd w:val="0"/>
              <w:spacing w:after="0" w:line="240" w:lineRule="auto"/>
              <w:ind w:right="-39" w:firstLine="709"/>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Экологические характеристики транспортных средств, которые используются для перевозок по маршруту регулярных перевозок</w:t>
            </w:r>
          </w:p>
        </w:tc>
        <w:tc>
          <w:tcPr>
            <w:tcW w:w="1836" w:type="dxa"/>
            <w:vMerge w:val="restart"/>
            <w:tcBorders>
              <w:top w:val="single" w:sz="4" w:space="0" w:color="auto"/>
              <w:left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39"/>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Характеристики транспортных средств, предусмотренные в отношении данного маршрута реестром маршрутов регулярных перевозок</w:t>
            </w:r>
          </w:p>
        </w:tc>
        <w:tc>
          <w:tcPr>
            <w:tcW w:w="1695" w:type="dxa"/>
            <w:gridSpan w:val="3"/>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autoSpaceDE w:val="0"/>
              <w:autoSpaceDN w:val="0"/>
              <w:adjustRightInd w:val="0"/>
              <w:spacing w:after="0" w:line="240" w:lineRule="auto"/>
              <w:ind w:right="-39" w:firstLine="709"/>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Транспортные средства</w:t>
            </w:r>
          </w:p>
        </w:tc>
      </w:tr>
      <w:tr w:rsidR="00685E6A" w:rsidRPr="00685E6A" w:rsidTr="008C4A07">
        <w:trPr>
          <w:cantSplit/>
          <w:trHeight w:val="230"/>
        </w:trPr>
        <w:tc>
          <w:tcPr>
            <w:tcW w:w="710"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spacing w:after="0" w:line="240" w:lineRule="auto"/>
              <w:jc w:val="center"/>
              <w:rPr>
                <w:rFonts w:ascii="Times New Roman" w:eastAsia="Times New Roman" w:hAnsi="Times New Roman" w:cs="Times New Roman"/>
                <w:sz w:val="20"/>
                <w:szCs w:val="20"/>
                <w:lang w:eastAsia="ru-RU"/>
              </w:rPr>
            </w:pPr>
          </w:p>
        </w:tc>
        <w:tc>
          <w:tcPr>
            <w:tcW w:w="2250"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2570"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1666"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946"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sz w:val="20"/>
                <w:szCs w:val="20"/>
                <w:lang w:eastAsia="ru-RU"/>
              </w:rPr>
            </w:pPr>
          </w:p>
        </w:tc>
        <w:tc>
          <w:tcPr>
            <w:tcW w:w="1836"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sz w:val="20"/>
                <w:szCs w:val="20"/>
                <w:lang w:eastAsia="ru-RU"/>
              </w:rPr>
            </w:pPr>
          </w:p>
        </w:tc>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spacing w:after="0" w:line="240" w:lineRule="auto"/>
              <w:ind w:right="113" w:firstLine="709"/>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Вид</w:t>
            </w:r>
          </w:p>
        </w:tc>
        <w:tc>
          <w:tcPr>
            <w:tcW w:w="622" w:type="dxa"/>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spacing w:after="0" w:line="240" w:lineRule="auto"/>
              <w:ind w:right="-94" w:firstLine="709"/>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Класс</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spacing w:after="0" w:line="240" w:lineRule="auto"/>
              <w:ind w:right="-94" w:firstLine="709"/>
              <w:jc w:val="center"/>
              <w:rPr>
                <w:rFonts w:ascii="Times New Roman" w:eastAsia="Times New Roman" w:hAnsi="Times New Roman" w:cs="Times New Roman"/>
                <w:iCs/>
                <w:spacing w:val="-6"/>
                <w:lang w:eastAsia="ru-RU"/>
              </w:rPr>
            </w:pPr>
            <w:r w:rsidRPr="00685E6A">
              <w:rPr>
                <w:rFonts w:ascii="Times New Roman" w:eastAsia="Times New Roman" w:hAnsi="Times New Roman" w:cs="Times New Roman"/>
                <w:iCs/>
                <w:spacing w:val="-6"/>
                <w:lang w:eastAsia="ru-RU"/>
              </w:rPr>
              <w:t>Количество,</w:t>
            </w:r>
          </w:p>
          <w:p w:rsidR="00685E6A" w:rsidRPr="00685E6A" w:rsidRDefault="00685E6A" w:rsidP="00685E6A">
            <w:pPr>
              <w:spacing w:after="0" w:line="240" w:lineRule="auto"/>
              <w:ind w:right="-94" w:firstLine="709"/>
              <w:jc w:val="center"/>
              <w:rPr>
                <w:rFonts w:ascii="Times New Roman" w:eastAsia="Times New Roman" w:hAnsi="Times New Roman" w:cs="Times New Roman"/>
                <w:lang w:eastAsia="ru-RU"/>
              </w:rPr>
            </w:pPr>
            <w:r w:rsidRPr="00685E6A">
              <w:rPr>
                <w:rFonts w:ascii="Times New Roman" w:eastAsia="Times New Roman" w:hAnsi="Times New Roman" w:cs="Times New Roman"/>
                <w:iCs/>
                <w:spacing w:val="-6"/>
                <w:lang w:eastAsia="ru-RU"/>
              </w:rPr>
              <w:t>ед.</w:t>
            </w:r>
          </w:p>
        </w:tc>
      </w:tr>
      <w:tr w:rsidR="00685E6A" w:rsidRPr="00685E6A" w:rsidTr="008C4A07">
        <w:tc>
          <w:tcPr>
            <w:tcW w:w="710"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39"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w:t>
            </w:r>
          </w:p>
        </w:tc>
        <w:tc>
          <w:tcPr>
            <w:tcW w:w="705"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39"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22</w:t>
            </w:r>
          </w:p>
        </w:tc>
        <w:tc>
          <w:tcPr>
            <w:tcW w:w="1279"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jc w:val="center"/>
              <w:rPr>
                <w:rFonts w:ascii="Times New Roman" w:eastAsia="Times New Roman" w:hAnsi="Times New Roman" w:cs="Times New Roman"/>
                <w:lang w:eastAsia="ru-RU"/>
              </w:rPr>
            </w:pPr>
            <w:r w:rsidRPr="00685E6A">
              <w:rPr>
                <w:rFonts w:ascii="Times New Roman" w:eastAsia="Times New Roman" w:hAnsi="Times New Roman" w:cs="Times New Roman"/>
                <w:lang w:eastAsia="ru-RU"/>
              </w:rPr>
              <w:t>3</w:t>
            </w:r>
          </w:p>
        </w:tc>
        <w:tc>
          <w:tcPr>
            <w:tcW w:w="2250"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 xml:space="preserve">  4</w:t>
            </w:r>
          </w:p>
        </w:tc>
        <w:tc>
          <w:tcPr>
            <w:tcW w:w="2570"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 xml:space="preserve">      5</w:t>
            </w:r>
          </w:p>
        </w:tc>
        <w:tc>
          <w:tcPr>
            <w:tcW w:w="1666"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6</w:t>
            </w:r>
          </w:p>
        </w:tc>
        <w:tc>
          <w:tcPr>
            <w:tcW w:w="1736"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7</w:t>
            </w:r>
          </w:p>
        </w:tc>
        <w:tc>
          <w:tcPr>
            <w:tcW w:w="946"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 xml:space="preserve">    8</w:t>
            </w:r>
          </w:p>
        </w:tc>
        <w:tc>
          <w:tcPr>
            <w:tcW w:w="1836"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9</w:t>
            </w:r>
          </w:p>
        </w:tc>
        <w:tc>
          <w:tcPr>
            <w:tcW w:w="565"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110</w:t>
            </w:r>
          </w:p>
        </w:tc>
        <w:tc>
          <w:tcPr>
            <w:tcW w:w="622"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108"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111</w:t>
            </w:r>
          </w:p>
        </w:tc>
        <w:tc>
          <w:tcPr>
            <w:tcW w:w="508"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112</w:t>
            </w:r>
          </w:p>
        </w:tc>
      </w:tr>
      <w:tr w:rsidR="00685E6A" w:rsidRPr="00685E6A" w:rsidTr="008C4A07">
        <w:tc>
          <w:tcPr>
            <w:tcW w:w="710"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39"/>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3</w:t>
            </w:r>
          </w:p>
        </w:tc>
        <w:tc>
          <w:tcPr>
            <w:tcW w:w="705" w:type="dxa"/>
            <w:tcBorders>
              <w:top w:val="single" w:sz="4" w:space="0" w:color="auto"/>
              <w:left w:val="single" w:sz="4" w:space="0" w:color="auto"/>
              <w:bottom w:val="single" w:sz="4" w:space="0" w:color="auto"/>
              <w:right w:val="single" w:sz="4" w:space="0" w:color="auto"/>
            </w:tcBorders>
            <w:vAlign w:val="center"/>
          </w:tcPr>
          <w:p w:rsidR="00685E6A" w:rsidRPr="00331322" w:rsidRDefault="00331322" w:rsidP="00685E6A">
            <w:pPr>
              <w:autoSpaceDE w:val="0"/>
              <w:autoSpaceDN w:val="0"/>
              <w:adjustRightInd w:val="0"/>
              <w:spacing w:after="0" w:line="240" w:lineRule="auto"/>
              <w:ind w:right="-39"/>
              <w:rPr>
                <w:rFonts w:ascii="Times New Roman" w:eastAsia="Times New Roman" w:hAnsi="Times New Roman" w:cs="Times New Roman"/>
                <w:b/>
                <w:iCs/>
                <w:lang w:eastAsia="ru-RU"/>
              </w:rPr>
            </w:pPr>
            <w:r w:rsidRPr="00331322">
              <w:rPr>
                <w:rFonts w:ascii="Times New Roman" w:eastAsia="Times New Roman" w:hAnsi="Times New Roman" w:cs="Times New Roman"/>
                <w:b/>
                <w:iCs/>
                <w:lang w:eastAsia="ru-RU"/>
              </w:rPr>
              <w:t xml:space="preserve">  </w:t>
            </w:r>
            <w:r w:rsidR="00685E6A" w:rsidRPr="00331322">
              <w:rPr>
                <w:rFonts w:ascii="Times New Roman" w:eastAsia="Times New Roman" w:hAnsi="Times New Roman" w:cs="Times New Roman"/>
                <w:b/>
                <w:iCs/>
                <w:lang w:eastAsia="ru-RU"/>
              </w:rPr>
              <w:t>5</w:t>
            </w:r>
          </w:p>
        </w:tc>
        <w:tc>
          <w:tcPr>
            <w:tcW w:w="1279" w:type="dxa"/>
            <w:tcBorders>
              <w:top w:val="single" w:sz="4" w:space="0" w:color="auto"/>
              <w:left w:val="single" w:sz="4" w:space="0" w:color="auto"/>
              <w:bottom w:val="single" w:sz="4" w:space="0" w:color="auto"/>
              <w:right w:val="single" w:sz="4" w:space="0" w:color="auto"/>
            </w:tcBorders>
            <w:vAlign w:val="center"/>
          </w:tcPr>
          <w:p w:rsidR="00331322" w:rsidRDefault="00331322" w:rsidP="00685E6A">
            <w:pPr>
              <w:spacing w:after="0" w:line="240" w:lineRule="auto"/>
              <w:rPr>
                <w:rFonts w:ascii="Times New Roman" w:eastAsia="Times New Roman" w:hAnsi="Times New Roman" w:cs="Times New Roman"/>
                <w:color w:val="000000"/>
                <w:sz w:val="16"/>
                <w:szCs w:val="16"/>
                <w:lang w:eastAsia="ru-RU"/>
              </w:rPr>
            </w:pPr>
          </w:p>
          <w:p w:rsidR="00331322" w:rsidRDefault="00331322" w:rsidP="00685E6A">
            <w:pPr>
              <w:spacing w:after="0" w:line="240" w:lineRule="auto"/>
              <w:rPr>
                <w:rFonts w:ascii="Times New Roman" w:eastAsia="Times New Roman" w:hAnsi="Times New Roman" w:cs="Times New Roman"/>
                <w:color w:val="000000"/>
                <w:sz w:val="16"/>
                <w:szCs w:val="16"/>
                <w:lang w:eastAsia="ru-RU"/>
              </w:rPr>
            </w:pPr>
          </w:p>
          <w:p w:rsidR="00685E6A" w:rsidRPr="00331322" w:rsidRDefault="00685E6A" w:rsidP="00685E6A">
            <w:pPr>
              <w:spacing w:after="0" w:line="240" w:lineRule="auto"/>
              <w:rPr>
                <w:rFonts w:ascii="Times New Roman" w:eastAsia="Times New Roman" w:hAnsi="Times New Roman" w:cs="Times New Roman"/>
                <w:b/>
                <w:color w:val="000000"/>
                <w:sz w:val="16"/>
                <w:szCs w:val="16"/>
                <w:lang w:eastAsia="ru-RU"/>
              </w:rPr>
            </w:pPr>
            <w:r w:rsidRPr="00331322">
              <w:rPr>
                <w:rFonts w:ascii="Times New Roman" w:eastAsia="Times New Roman" w:hAnsi="Times New Roman" w:cs="Times New Roman"/>
                <w:b/>
                <w:color w:val="000000"/>
                <w:sz w:val="16"/>
                <w:szCs w:val="16"/>
                <w:lang w:eastAsia="ru-RU"/>
              </w:rPr>
              <w:t xml:space="preserve">Микрорайон «Березки» - </w:t>
            </w:r>
            <w:proofErr w:type="spellStart"/>
            <w:r w:rsidRPr="00331322">
              <w:rPr>
                <w:rFonts w:ascii="Times New Roman" w:eastAsia="Times New Roman" w:hAnsi="Times New Roman" w:cs="Times New Roman"/>
                <w:b/>
                <w:color w:val="000000"/>
                <w:sz w:val="16"/>
                <w:szCs w:val="16"/>
                <w:lang w:eastAsia="ru-RU"/>
              </w:rPr>
              <w:t>ТрансСХТ</w:t>
            </w:r>
            <w:proofErr w:type="spellEnd"/>
          </w:p>
          <w:p w:rsidR="00685E6A" w:rsidRPr="00685E6A" w:rsidRDefault="00685E6A" w:rsidP="00685E6A">
            <w:pPr>
              <w:spacing w:after="0" w:line="240" w:lineRule="auto"/>
              <w:ind w:firstLine="709"/>
              <w:rPr>
                <w:rFonts w:ascii="Times New Roman" w:eastAsia="Times New Roman" w:hAnsi="Times New Roman" w:cs="Times New Roman"/>
                <w:lang w:eastAsia="ru-RU"/>
              </w:rPr>
            </w:pPr>
          </w:p>
        </w:tc>
        <w:tc>
          <w:tcPr>
            <w:tcW w:w="2250"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Микрорайон «Березки», Детская площадка,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Поворот на ул. Дачную,</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Ж/Д Вокзал,</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Администрация (по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Проходная,</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Районный Дворец Культуры,</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Военкомат,</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2-я школа,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Церковь (по требованию),</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Милиция,</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Больница,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proofErr w:type="spellStart"/>
            <w:r w:rsidRPr="00685E6A">
              <w:rPr>
                <w:rFonts w:ascii="Times New Roman" w:eastAsia="Times New Roman" w:hAnsi="Times New Roman" w:cs="Times New Roman"/>
                <w:iCs/>
                <w:sz w:val="16"/>
                <w:szCs w:val="16"/>
                <w:lang w:eastAsia="ru-RU"/>
              </w:rPr>
              <w:t>Техцентр</w:t>
            </w:r>
            <w:proofErr w:type="spellEnd"/>
            <w:r w:rsidRPr="00685E6A">
              <w:rPr>
                <w:rFonts w:ascii="Times New Roman" w:eastAsia="Times New Roman" w:hAnsi="Times New Roman" w:cs="Times New Roman"/>
                <w:iCs/>
                <w:sz w:val="16"/>
                <w:szCs w:val="16"/>
                <w:lang w:eastAsia="ru-RU"/>
              </w:rPr>
              <w:t>,</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«Альянс»,</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 xml:space="preserve">Дом Быта, </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45 магазин,</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Газопровод,</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«Мебель»,</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«Пятерочка»,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«Стиль» (по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w:t>
            </w:r>
            <w:proofErr w:type="spellStart"/>
            <w:r w:rsidRPr="00685E6A">
              <w:rPr>
                <w:rFonts w:ascii="Times New Roman" w:eastAsia="Times New Roman" w:hAnsi="Times New Roman" w:cs="Times New Roman"/>
                <w:iCs/>
                <w:sz w:val="16"/>
                <w:szCs w:val="16"/>
                <w:lang w:eastAsia="ru-RU"/>
              </w:rPr>
              <w:t>Ромашково</w:t>
            </w:r>
            <w:proofErr w:type="spellEnd"/>
            <w:r w:rsidRPr="00685E6A">
              <w:rPr>
                <w:rFonts w:ascii="Times New Roman" w:eastAsia="Times New Roman" w:hAnsi="Times New Roman" w:cs="Times New Roman"/>
                <w:iCs/>
                <w:sz w:val="16"/>
                <w:szCs w:val="16"/>
                <w:lang w:eastAsia="ru-RU"/>
              </w:rPr>
              <w:t xml:space="preserve">» (по </w:t>
            </w:r>
            <w:proofErr w:type="spellStart"/>
            <w:r w:rsidRPr="00685E6A">
              <w:rPr>
                <w:rFonts w:ascii="Times New Roman" w:eastAsia="Times New Roman" w:hAnsi="Times New Roman" w:cs="Times New Roman"/>
                <w:iCs/>
                <w:sz w:val="16"/>
                <w:szCs w:val="16"/>
                <w:lang w:eastAsia="ru-RU"/>
              </w:rPr>
              <w:t>требов</w:t>
            </w:r>
            <w:proofErr w:type="spellEnd"/>
            <w:r w:rsidRPr="00685E6A">
              <w:rPr>
                <w:rFonts w:ascii="Times New Roman" w:eastAsia="Times New Roman" w:hAnsi="Times New Roman" w:cs="Times New Roman"/>
                <w:iCs/>
                <w:sz w:val="16"/>
                <w:szCs w:val="16"/>
                <w:lang w:eastAsia="ru-RU"/>
              </w:rPr>
              <w:t>.),</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Кедр,</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Ярмарка,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кафе «Сказка» (по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Подстанция ВЭЛС (по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proofErr w:type="spellStart"/>
            <w:r w:rsidRPr="00685E6A">
              <w:rPr>
                <w:rFonts w:ascii="Times New Roman" w:eastAsia="Times New Roman" w:hAnsi="Times New Roman" w:cs="Times New Roman"/>
                <w:iCs/>
                <w:sz w:val="16"/>
                <w:szCs w:val="16"/>
                <w:lang w:eastAsia="ru-RU"/>
              </w:rPr>
              <w:t>ТрансСХТ</w:t>
            </w:r>
            <w:proofErr w:type="spellEnd"/>
            <w:r w:rsidRPr="00685E6A">
              <w:rPr>
                <w:rFonts w:ascii="Times New Roman" w:eastAsia="Times New Roman" w:hAnsi="Times New Roman" w:cs="Times New Roman"/>
                <w:iCs/>
                <w:sz w:val="16"/>
                <w:szCs w:val="16"/>
                <w:lang w:eastAsia="ru-RU"/>
              </w:rPr>
              <w:t xml:space="preserve"> (конечная).</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p>
          <w:p w:rsidR="00685E6A" w:rsidRPr="00685E6A" w:rsidRDefault="00685E6A" w:rsidP="00685E6A">
            <w:pPr>
              <w:spacing w:after="0" w:line="240" w:lineRule="auto"/>
              <w:rPr>
                <w:rFonts w:ascii="Times New Roman" w:eastAsia="Times New Roman" w:hAnsi="Times New Roman" w:cs="Times New Roman"/>
                <w:iCs/>
                <w:lang w:eastAsia="ru-RU"/>
              </w:rPr>
            </w:pP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proofErr w:type="spellStart"/>
            <w:r w:rsidRPr="00685E6A">
              <w:rPr>
                <w:rFonts w:ascii="Times New Roman" w:eastAsia="Times New Roman" w:hAnsi="Times New Roman" w:cs="Times New Roman"/>
                <w:iCs/>
                <w:sz w:val="16"/>
                <w:szCs w:val="16"/>
                <w:lang w:eastAsia="ru-RU"/>
              </w:rPr>
              <w:t>ТрансСХТ</w:t>
            </w:r>
            <w:proofErr w:type="spellEnd"/>
            <w:r w:rsidRPr="00685E6A">
              <w:rPr>
                <w:rFonts w:ascii="Times New Roman" w:eastAsia="Times New Roman" w:hAnsi="Times New Roman" w:cs="Times New Roman"/>
                <w:iCs/>
                <w:sz w:val="16"/>
                <w:szCs w:val="16"/>
                <w:lang w:eastAsia="ru-RU"/>
              </w:rPr>
              <w:t>,</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кафе «Сказка» (по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Ярмарка,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Кедр,</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w:t>
            </w:r>
            <w:proofErr w:type="spellStart"/>
            <w:r w:rsidRPr="00685E6A">
              <w:rPr>
                <w:rFonts w:ascii="Times New Roman" w:eastAsia="Times New Roman" w:hAnsi="Times New Roman" w:cs="Times New Roman"/>
                <w:iCs/>
                <w:sz w:val="16"/>
                <w:szCs w:val="16"/>
                <w:lang w:eastAsia="ru-RU"/>
              </w:rPr>
              <w:t>Ромашково</w:t>
            </w:r>
            <w:proofErr w:type="spellEnd"/>
            <w:r w:rsidRPr="00685E6A">
              <w:rPr>
                <w:rFonts w:ascii="Times New Roman" w:eastAsia="Times New Roman" w:hAnsi="Times New Roman" w:cs="Times New Roman"/>
                <w:iCs/>
                <w:sz w:val="16"/>
                <w:szCs w:val="16"/>
                <w:lang w:eastAsia="ru-RU"/>
              </w:rPr>
              <w:t>» (по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«Стиль» (по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«Пятерочка»,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«Мебель»,</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Газопровод,</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lastRenderedPageBreak/>
              <w:t>45 магазин,</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Дом Быта,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«Альянс»,</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proofErr w:type="spellStart"/>
            <w:r w:rsidRPr="00685E6A">
              <w:rPr>
                <w:rFonts w:ascii="Times New Roman" w:eastAsia="Times New Roman" w:hAnsi="Times New Roman" w:cs="Times New Roman"/>
                <w:iCs/>
                <w:sz w:val="16"/>
                <w:szCs w:val="16"/>
                <w:lang w:eastAsia="ru-RU"/>
              </w:rPr>
              <w:t>Техцентр</w:t>
            </w:r>
            <w:proofErr w:type="spellEnd"/>
            <w:r w:rsidRPr="00685E6A">
              <w:rPr>
                <w:rFonts w:ascii="Times New Roman" w:eastAsia="Times New Roman" w:hAnsi="Times New Roman" w:cs="Times New Roman"/>
                <w:iCs/>
                <w:sz w:val="16"/>
                <w:szCs w:val="16"/>
                <w:lang w:eastAsia="ru-RU"/>
              </w:rPr>
              <w:t>,</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Больница,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Милиция,</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Церковь (по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2-я школа,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Военкомат,</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Районный Дворец Культуры,</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Проходная,</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Администрация (по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Ж/Д Вокзал,</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Администрация (по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Поворот на «Венки» (по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Гаражи (по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Зеленый забор,</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Детская площадка,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«Березки» ,</w:t>
            </w:r>
          </w:p>
          <w:p w:rsidR="00685E6A" w:rsidRPr="00685E6A" w:rsidRDefault="00685E6A" w:rsidP="00685E6A">
            <w:pPr>
              <w:spacing w:after="0" w:line="240" w:lineRule="auto"/>
              <w:rPr>
                <w:rFonts w:ascii="Times New Roman" w:eastAsia="Times New Roman" w:hAnsi="Times New Roman" w:cs="Times New Roman"/>
                <w:iCs/>
                <w:lang w:eastAsia="ru-RU"/>
              </w:rPr>
            </w:pPr>
          </w:p>
        </w:tc>
        <w:tc>
          <w:tcPr>
            <w:tcW w:w="2570"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lastRenderedPageBreak/>
              <w:t xml:space="preserve">Ул. </w:t>
            </w:r>
            <w:proofErr w:type="spellStart"/>
            <w:r w:rsidRPr="00685E6A">
              <w:rPr>
                <w:rFonts w:ascii="Times New Roman" w:eastAsia="Times New Roman" w:hAnsi="Times New Roman" w:cs="Times New Roman"/>
                <w:color w:val="000000"/>
                <w:sz w:val="14"/>
                <w:szCs w:val="14"/>
                <w:lang w:eastAsia="ru-RU"/>
              </w:rPr>
              <w:t>Ромазанова</w:t>
            </w:r>
            <w:proofErr w:type="spellEnd"/>
            <w:r w:rsidRPr="00685E6A">
              <w:rPr>
                <w:rFonts w:ascii="Times New Roman" w:eastAsia="Times New Roman" w:hAnsi="Times New Roman" w:cs="Times New Roman"/>
                <w:color w:val="000000"/>
                <w:sz w:val="14"/>
                <w:szCs w:val="14"/>
                <w:lang w:eastAsia="ru-RU"/>
              </w:rPr>
              <w:t>,</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 xml:space="preserve">Ул. </w:t>
            </w:r>
            <w:proofErr w:type="spellStart"/>
            <w:r w:rsidRPr="00685E6A">
              <w:rPr>
                <w:rFonts w:ascii="Times New Roman" w:eastAsia="Times New Roman" w:hAnsi="Times New Roman" w:cs="Times New Roman"/>
                <w:color w:val="000000"/>
                <w:sz w:val="14"/>
                <w:szCs w:val="14"/>
                <w:lang w:eastAsia="ru-RU"/>
              </w:rPr>
              <w:t>Ставорко</w:t>
            </w:r>
            <w:proofErr w:type="spellEnd"/>
            <w:r w:rsidRPr="00685E6A">
              <w:rPr>
                <w:rFonts w:ascii="Times New Roman" w:eastAsia="Times New Roman" w:hAnsi="Times New Roman" w:cs="Times New Roman"/>
                <w:color w:val="000000"/>
                <w:sz w:val="14"/>
                <w:szCs w:val="14"/>
                <w:lang w:eastAsia="ru-RU"/>
              </w:rPr>
              <w:t>,</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Дачная,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Рязанцева,</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Ленина, ул. 25 лет Октября,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Транспортная,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Дзержинского,</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Гагарина,</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Комсомольская,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Пер. Комсомольский,</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Курская,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Транспортная.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Транспортная,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Курская,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Пер. Комсомольский,</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Комсомольская,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Гагарина,</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Дзержинского,</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Транспортная,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25 лет Октября,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Ленина,</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Рязанцева,</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Дачная,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 xml:space="preserve">Ул. </w:t>
            </w:r>
            <w:proofErr w:type="spellStart"/>
            <w:r w:rsidRPr="00685E6A">
              <w:rPr>
                <w:rFonts w:ascii="Times New Roman" w:eastAsia="Times New Roman" w:hAnsi="Times New Roman" w:cs="Times New Roman"/>
                <w:color w:val="000000"/>
                <w:sz w:val="14"/>
                <w:szCs w:val="14"/>
                <w:lang w:eastAsia="ru-RU"/>
              </w:rPr>
              <w:t>Ставорко</w:t>
            </w:r>
            <w:proofErr w:type="spellEnd"/>
            <w:r w:rsidRPr="00685E6A">
              <w:rPr>
                <w:rFonts w:ascii="Times New Roman" w:eastAsia="Times New Roman" w:hAnsi="Times New Roman" w:cs="Times New Roman"/>
                <w:color w:val="000000"/>
                <w:sz w:val="14"/>
                <w:szCs w:val="14"/>
                <w:lang w:eastAsia="ru-RU"/>
              </w:rPr>
              <w:t>,</w:t>
            </w:r>
          </w:p>
          <w:p w:rsidR="00685E6A" w:rsidRPr="00685E6A" w:rsidRDefault="00685E6A" w:rsidP="00685E6A">
            <w:pPr>
              <w:spacing w:after="0" w:line="240" w:lineRule="auto"/>
              <w:rPr>
                <w:rFonts w:ascii="Times New Roman" w:eastAsia="Times New Roman" w:hAnsi="Times New Roman" w:cs="Times New Roman"/>
                <w:iCs/>
                <w:lang w:eastAsia="ru-RU"/>
              </w:rPr>
            </w:pPr>
            <w:r w:rsidRPr="00685E6A">
              <w:rPr>
                <w:rFonts w:ascii="Times New Roman" w:eastAsia="Times New Roman" w:hAnsi="Times New Roman" w:cs="Times New Roman"/>
                <w:color w:val="000000"/>
                <w:sz w:val="14"/>
                <w:szCs w:val="14"/>
                <w:lang w:eastAsia="ru-RU"/>
              </w:rPr>
              <w:t xml:space="preserve">Ул. </w:t>
            </w:r>
            <w:proofErr w:type="spellStart"/>
            <w:r w:rsidRPr="00685E6A">
              <w:rPr>
                <w:rFonts w:ascii="Times New Roman" w:eastAsia="Times New Roman" w:hAnsi="Times New Roman" w:cs="Times New Roman"/>
                <w:color w:val="000000"/>
                <w:sz w:val="14"/>
                <w:szCs w:val="14"/>
                <w:lang w:eastAsia="ru-RU"/>
              </w:rPr>
              <w:t>Ромазанова</w:t>
            </w:r>
            <w:proofErr w:type="spellEnd"/>
            <w:r w:rsidRPr="00685E6A">
              <w:rPr>
                <w:rFonts w:ascii="Times New Roman" w:eastAsia="Times New Roman" w:hAnsi="Times New Roman" w:cs="Times New Roman"/>
                <w:color w:val="000000"/>
                <w:sz w:val="14"/>
                <w:szCs w:val="14"/>
                <w:lang w:eastAsia="ru-RU"/>
              </w:rPr>
              <w:t>.</w:t>
            </w:r>
            <w:r w:rsidRPr="00685E6A">
              <w:rPr>
                <w:rFonts w:ascii="Times New Roman" w:eastAsia="Times New Roman" w:hAnsi="Times New Roman" w:cs="Times New Roman"/>
                <w:color w:val="000000"/>
                <w:sz w:val="16"/>
                <w:szCs w:val="16"/>
                <w:lang w:eastAsia="ru-RU"/>
              </w:rPr>
              <w:t xml:space="preserve"> </w:t>
            </w:r>
          </w:p>
        </w:tc>
        <w:tc>
          <w:tcPr>
            <w:tcW w:w="1666"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ind w:firstLine="34"/>
              <w:rPr>
                <w:rFonts w:ascii="Times New Roman" w:eastAsia="Times New Roman" w:hAnsi="Times New Roman" w:cs="Times New Roman"/>
                <w:iCs/>
                <w:lang w:eastAsia="ru-RU"/>
              </w:rPr>
            </w:pPr>
            <w:r w:rsidRPr="00685E6A">
              <w:rPr>
                <w:rFonts w:ascii="Times New Roman" w:eastAsia="Times New Roman" w:hAnsi="Times New Roman" w:cs="Times New Roman"/>
                <w:sz w:val="20"/>
                <w:szCs w:val="20"/>
                <w:lang w:eastAsia="ru-RU"/>
              </w:rPr>
              <w:t>только в установленных остановочных пунктах</w:t>
            </w:r>
          </w:p>
        </w:tc>
        <w:tc>
          <w:tcPr>
            <w:tcW w:w="1736"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rPr>
                <w:rFonts w:ascii="Times New Roman" w:eastAsia="Times New Roman" w:hAnsi="Times New Roman" w:cs="Times New Roman"/>
                <w:iCs/>
                <w:lang w:eastAsia="ru-RU"/>
              </w:rPr>
            </w:pPr>
            <w:r w:rsidRPr="00685E6A">
              <w:rPr>
                <w:rFonts w:ascii="Times New Roman" w:eastAsia="Times New Roman" w:hAnsi="Times New Roman" w:cs="Times New Roman"/>
                <w:kern w:val="2"/>
                <w:sz w:val="20"/>
                <w:szCs w:val="20"/>
                <w:lang w:eastAsia="ru-RU"/>
              </w:rPr>
              <w:t>по регулируемым тарифам</w:t>
            </w:r>
          </w:p>
        </w:tc>
        <w:tc>
          <w:tcPr>
            <w:tcW w:w="946"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autoSpaceDE w:val="0"/>
              <w:autoSpaceDN w:val="0"/>
              <w:adjustRightInd w:val="0"/>
              <w:spacing w:after="0" w:line="240" w:lineRule="auto"/>
              <w:ind w:right="-94" w:firstLine="34"/>
              <w:rPr>
                <w:rFonts w:ascii="Times New Roman" w:eastAsia="Times New Roman" w:hAnsi="Times New Roman" w:cs="Times New Roman"/>
                <w:iCs/>
                <w:lang w:eastAsia="ru-RU"/>
              </w:rPr>
            </w:pPr>
            <w:r w:rsidRPr="00685E6A">
              <w:rPr>
                <w:rFonts w:ascii="Times New Roman" w:eastAsia="Times New Roman" w:hAnsi="Times New Roman" w:cs="Times New Roman"/>
                <w:sz w:val="20"/>
                <w:szCs w:val="20"/>
                <w:lang w:eastAsia="ru-RU"/>
              </w:rPr>
              <w:t>не установлено</w:t>
            </w:r>
          </w:p>
        </w:tc>
        <w:tc>
          <w:tcPr>
            <w:tcW w:w="1836"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autoSpaceDE w:val="0"/>
              <w:autoSpaceDN w:val="0"/>
              <w:adjustRightInd w:val="0"/>
              <w:spacing w:after="0" w:line="240" w:lineRule="auto"/>
              <w:ind w:right="-94"/>
              <w:rPr>
                <w:rFonts w:ascii="Times New Roman" w:eastAsia="Times New Roman" w:hAnsi="Times New Roman" w:cs="Times New Roman"/>
                <w:iCs/>
                <w:lang w:eastAsia="ru-RU"/>
              </w:rPr>
            </w:pPr>
            <w:r w:rsidRPr="00685E6A">
              <w:rPr>
                <w:rFonts w:ascii="Times New Roman" w:eastAsia="Times New Roman" w:hAnsi="Times New Roman" w:cs="Times New Roman"/>
                <w:sz w:val="20"/>
                <w:szCs w:val="20"/>
                <w:lang w:eastAsia="ru-RU"/>
              </w:rPr>
              <w:t>Наличие аппаратуры ГЛОНАСС (ГЛОНАСС/GPS)</w:t>
            </w:r>
          </w:p>
        </w:tc>
        <w:tc>
          <w:tcPr>
            <w:tcW w:w="565"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autoSpaceDE w:val="0"/>
              <w:autoSpaceDN w:val="0"/>
              <w:adjustRightInd w:val="0"/>
              <w:spacing w:after="0" w:line="240" w:lineRule="auto"/>
              <w:ind w:right="-94" w:firstLine="709"/>
              <w:rPr>
                <w:rFonts w:ascii="Times New Roman" w:eastAsia="Times New Roman" w:hAnsi="Times New Roman" w:cs="Times New Roman"/>
                <w:iCs/>
                <w:lang w:eastAsia="ru-RU"/>
              </w:rPr>
            </w:pPr>
            <w:proofErr w:type="spellStart"/>
            <w:r w:rsidRPr="00685E6A">
              <w:rPr>
                <w:rFonts w:ascii="Times New Roman" w:eastAsia="Times New Roman" w:hAnsi="Times New Roman" w:cs="Times New Roman"/>
                <w:sz w:val="20"/>
                <w:szCs w:val="20"/>
                <w:lang w:eastAsia="ru-RU"/>
              </w:rPr>
              <w:t>ААвто</w:t>
            </w:r>
            <w:proofErr w:type="spellEnd"/>
            <w:r w:rsidRPr="00685E6A">
              <w:rPr>
                <w:rFonts w:ascii="Times New Roman" w:eastAsia="Times New Roman" w:hAnsi="Times New Roman" w:cs="Times New Roman"/>
                <w:sz w:val="20"/>
                <w:szCs w:val="20"/>
                <w:lang w:eastAsia="ru-RU"/>
              </w:rPr>
              <w:t>-бус</w:t>
            </w:r>
          </w:p>
        </w:tc>
        <w:tc>
          <w:tcPr>
            <w:tcW w:w="622"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autoSpaceDE w:val="0"/>
              <w:autoSpaceDN w:val="0"/>
              <w:adjustRightInd w:val="0"/>
              <w:spacing w:after="0" w:line="240" w:lineRule="auto"/>
              <w:ind w:right="-108" w:firstLine="709"/>
              <w:rPr>
                <w:rFonts w:ascii="Times New Roman" w:eastAsia="Times New Roman" w:hAnsi="Times New Roman" w:cs="Times New Roman"/>
                <w:iCs/>
                <w:lang w:eastAsia="ru-RU"/>
              </w:rPr>
            </w:pPr>
            <w:r w:rsidRPr="00685E6A">
              <w:rPr>
                <w:rFonts w:ascii="Times New Roman" w:eastAsia="Times New Roman" w:hAnsi="Times New Roman" w:cs="Times New Roman"/>
                <w:color w:val="000000"/>
                <w:sz w:val="20"/>
                <w:szCs w:val="20"/>
                <w:lang w:eastAsia="ru-RU"/>
              </w:rPr>
              <w:t>ММК</w:t>
            </w:r>
          </w:p>
        </w:tc>
        <w:tc>
          <w:tcPr>
            <w:tcW w:w="508"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autoSpaceDE w:val="0"/>
              <w:autoSpaceDN w:val="0"/>
              <w:adjustRightInd w:val="0"/>
              <w:spacing w:after="0" w:line="240" w:lineRule="auto"/>
              <w:ind w:right="-94"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22</w:t>
            </w:r>
          </w:p>
        </w:tc>
      </w:tr>
    </w:tbl>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Сводное расписание отправления транспортных средств по маршруту (</w:t>
      </w:r>
      <w:proofErr w:type="spellStart"/>
      <w:r w:rsidRPr="00685E6A">
        <w:rPr>
          <w:rFonts w:ascii="Times New Roman" w:eastAsia="Times New Roman" w:hAnsi="Times New Roman" w:cs="Times New Roman"/>
          <w:sz w:val="28"/>
          <w:szCs w:val="28"/>
          <w:lang w:eastAsia="ru-RU"/>
        </w:rPr>
        <w:t>ам</w:t>
      </w:r>
      <w:proofErr w:type="spellEnd"/>
      <w:r w:rsidRPr="00685E6A">
        <w:rPr>
          <w:rFonts w:ascii="Times New Roman" w:eastAsia="Times New Roman" w:hAnsi="Times New Roman" w:cs="Times New Roman"/>
          <w:sz w:val="28"/>
          <w:szCs w:val="28"/>
          <w:lang w:eastAsia="ru-RU"/>
        </w:rPr>
        <w:t>) регулярных перевозок из остановочных пунктов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7"/>
        <w:gridCol w:w="2306"/>
        <w:gridCol w:w="2957"/>
        <w:gridCol w:w="2955"/>
        <w:gridCol w:w="2951"/>
      </w:tblGrid>
      <w:tr w:rsidR="00685E6A" w:rsidRPr="00685E6A" w:rsidTr="008C4A07">
        <w:trPr>
          <w:jc w:val="center"/>
        </w:trPr>
        <w:tc>
          <w:tcPr>
            <w:tcW w:w="3617"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sz w:val="20"/>
                <w:szCs w:val="20"/>
                <w:lang w:eastAsia="ru-RU"/>
              </w:rPr>
              <w:t>Наименование маршрута регулярных перевозок</w:t>
            </w:r>
          </w:p>
        </w:tc>
        <w:tc>
          <w:tcPr>
            <w:tcW w:w="2306"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Сезонность</w:t>
            </w:r>
          </w:p>
        </w:tc>
        <w:tc>
          <w:tcPr>
            <w:tcW w:w="2957"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 xml:space="preserve">Регулярность </w:t>
            </w:r>
            <w:r w:rsidRPr="00685E6A">
              <w:rPr>
                <w:rFonts w:ascii="Times New Roman" w:eastAsia="Times New Roman" w:hAnsi="Times New Roman" w:cs="Times New Roman"/>
                <w:bCs/>
                <w:color w:val="000000"/>
                <w:sz w:val="20"/>
                <w:szCs w:val="20"/>
                <w:lang w:eastAsia="ru-RU"/>
              </w:rPr>
              <w:br/>
              <w:t>движения</w:t>
            </w:r>
          </w:p>
        </w:tc>
        <w:tc>
          <w:tcPr>
            <w:tcW w:w="2955"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 xml:space="preserve">Время </w:t>
            </w:r>
            <w:r w:rsidRPr="00685E6A">
              <w:rPr>
                <w:rFonts w:ascii="Times New Roman" w:eastAsia="Times New Roman" w:hAnsi="Times New Roman" w:cs="Times New Roman"/>
                <w:bCs/>
                <w:color w:val="000000"/>
                <w:sz w:val="20"/>
                <w:szCs w:val="20"/>
                <w:lang w:eastAsia="ru-RU"/>
              </w:rPr>
              <w:br/>
              <w:t xml:space="preserve">отправления от начальной </w:t>
            </w:r>
            <w:r w:rsidRPr="00685E6A">
              <w:rPr>
                <w:rFonts w:ascii="Times New Roman" w:eastAsia="Times New Roman" w:hAnsi="Times New Roman" w:cs="Times New Roman"/>
                <w:bCs/>
                <w:color w:val="000000"/>
                <w:sz w:val="20"/>
                <w:szCs w:val="20"/>
                <w:lang w:eastAsia="ru-RU"/>
              </w:rPr>
              <w:br/>
              <w:t>остановки</w:t>
            </w:r>
          </w:p>
        </w:tc>
        <w:tc>
          <w:tcPr>
            <w:tcW w:w="2951"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 xml:space="preserve">Время </w:t>
            </w:r>
            <w:r w:rsidRPr="00685E6A">
              <w:rPr>
                <w:rFonts w:ascii="Times New Roman" w:eastAsia="Times New Roman" w:hAnsi="Times New Roman" w:cs="Times New Roman"/>
                <w:bCs/>
                <w:color w:val="000000"/>
                <w:sz w:val="20"/>
                <w:szCs w:val="20"/>
                <w:lang w:eastAsia="ru-RU"/>
              </w:rPr>
              <w:br/>
              <w:t xml:space="preserve">прибытия на конечную </w:t>
            </w:r>
            <w:r w:rsidRPr="00685E6A">
              <w:rPr>
                <w:rFonts w:ascii="Times New Roman" w:eastAsia="Times New Roman" w:hAnsi="Times New Roman" w:cs="Times New Roman"/>
                <w:bCs/>
                <w:color w:val="000000"/>
                <w:sz w:val="20"/>
                <w:szCs w:val="20"/>
                <w:lang w:eastAsia="ru-RU"/>
              </w:rPr>
              <w:br/>
              <w:t>остановку</w:t>
            </w:r>
          </w:p>
        </w:tc>
      </w:tr>
      <w:tr w:rsidR="00685E6A" w:rsidRPr="00685E6A" w:rsidTr="008C4A07">
        <w:trPr>
          <w:jc w:val="center"/>
        </w:trPr>
        <w:tc>
          <w:tcPr>
            <w:tcW w:w="3617"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1</w:t>
            </w:r>
          </w:p>
        </w:tc>
        <w:tc>
          <w:tcPr>
            <w:tcW w:w="2306"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2</w:t>
            </w:r>
          </w:p>
        </w:tc>
        <w:tc>
          <w:tcPr>
            <w:tcW w:w="2957"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lang w:eastAsia="ru-RU"/>
              </w:rPr>
            </w:pPr>
            <w:r w:rsidRPr="00685E6A">
              <w:rPr>
                <w:rFonts w:ascii="Times New Roman" w:eastAsia="Times New Roman" w:hAnsi="Times New Roman" w:cs="Times New Roman"/>
                <w:lang w:eastAsia="ru-RU"/>
              </w:rPr>
              <w:t>3</w:t>
            </w:r>
          </w:p>
        </w:tc>
        <w:tc>
          <w:tcPr>
            <w:tcW w:w="2955"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4</w:t>
            </w:r>
          </w:p>
        </w:tc>
        <w:tc>
          <w:tcPr>
            <w:tcW w:w="2951"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5</w:t>
            </w:r>
          </w:p>
        </w:tc>
      </w:tr>
      <w:tr w:rsidR="00685E6A" w:rsidRPr="00685E6A" w:rsidTr="008C4A07">
        <w:trPr>
          <w:jc w:val="center"/>
        </w:trPr>
        <w:tc>
          <w:tcPr>
            <w:tcW w:w="3617"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color w:val="000000"/>
                <w:sz w:val="24"/>
                <w:szCs w:val="24"/>
                <w:lang w:eastAsia="ru-RU"/>
              </w:rPr>
            </w:pPr>
            <w:r w:rsidRPr="00685E6A">
              <w:rPr>
                <w:rFonts w:ascii="Times New Roman" w:eastAsia="Times New Roman" w:hAnsi="Times New Roman" w:cs="Times New Roman"/>
                <w:color w:val="000000"/>
                <w:sz w:val="24"/>
                <w:szCs w:val="24"/>
                <w:lang w:eastAsia="ru-RU"/>
              </w:rPr>
              <w:t xml:space="preserve">Микрорайон «Березки» - </w:t>
            </w:r>
            <w:proofErr w:type="spellStart"/>
            <w:r w:rsidRPr="00685E6A">
              <w:rPr>
                <w:rFonts w:ascii="Times New Roman" w:eastAsia="Times New Roman" w:hAnsi="Times New Roman" w:cs="Times New Roman"/>
                <w:color w:val="000000"/>
                <w:sz w:val="24"/>
                <w:szCs w:val="24"/>
                <w:lang w:eastAsia="ru-RU"/>
              </w:rPr>
              <w:t>ТрансСХТ</w:t>
            </w:r>
            <w:proofErr w:type="spellEnd"/>
          </w:p>
        </w:tc>
        <w:tc>
          <w:tcPr>
            <w:tcW w:w="2306"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sz w:val="20"/>
                <w:szCs w:val="20"/>
                <w:lang w:eastAsia="ru-RU"/>
              </w:rPr>
            </w:pPr>
            <w:r w:rsidRPr="00685E6A">
              <w:rPr>
                <w:rFonts w:ascii="Times New Roman" w:eastAsia="Times New Roman" w:hAnsi="Times New Roman" w:cs="Times New Roman"/>
                <w:bCs/>
                <w:sz w:val="20"/>
                <w:szCs w:val="20"/>
                <w:lang w:eastAsia="ru-RU"/>
              </w:rPr>
              <w:t>круглогодичный</w:t>
            </w:r>
          </w:p>
        </w:tc>
        <w:tc>
          <w:tcPr>
            <w:tcW w:w="2957"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sz w:val="20"/>
                <w:szCs w:val="20"/>
                <w:lang w:eastAsia="ru-RU"/>
              </w:rPr>
            </w:pPr>
            <w:r w:rsidRPr="00685E6A">
              <w:rPr>
                <w:rFonts w:ascii="Times New Roman" w:eastAsia="Times New Roman" w:hAnsi="Times New Roman" w:cs="Times New Roman"/>
                <w:bCs/>
                <w:sz w:val="20"/>
                <w:szCs w:val="20"/>
                <w:lang w:eastAsia="ru-RU"/>
              </w:rPr>
              <w:t>ежедневно</w:t>
            </w:r>
          </w:p>
        </w:tc>
        <w:tc>
          <w:tcPr>
            <w:tcW w:w="2955" w:type="dxa"/>
            <w:shd w:val="clear" w:color="auto" w:fill="auto"/>
          </w:tcPr>
          <w:p w:rsidR="00685E6A" w:rsidRPr="00685E6A" w:rsidRDefault="00685E6A" w:rsidP="00685E6A">
            <w:pPr>
              <w:spacing w:after="0" w:line="240" w:lineRule="auto"/>
              <w:ind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6:50</w:t>
            </w:r>
          </w:p>
        </w:tc>
        <w:tc>
          <w:tcPr>
            <w:tcW w:w="2951" w:type="dxa"/>
            <w:shd w:val="clear" w:color="auto" w:fill="auto"/>
          </w:tcPr>
          <w:p w:rsidR="00685E6A" w:rsidRPr="00685E6A" w:rsidRDefault="00685E6A" w:rsidP="00685E6A">
            <w:pPr>
              <w:spacing w:after="0" w:line="240" w:lineRule="auto"/>
              <w:ind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19:45</w:t>
            </w:r>
          </w:p>
        </w:tc>
      </w:tr>
    </w:tbl>
    <w:p w:rsidR="00685E6A" w:rsidRPr="00685E6A" w:rsidRDefault="00685E6A" w:rsidP="00685E6A">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685E6A" w:rsidRPr="00685E6A" w:rsidRDefault="00685E6A" w:rsidP="00685E6A">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685E6A" w:rsidRPr="00685E6A" w:rsidRDefault="00685E6A" w:rsidP="00685E6A">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685E6A">
        <w:rPr>
          <w:rFonts w:ascii="Times New Roman" w:eastAsia="Times New Roman" w:hAnsi="Times New Roman" w:cs="Times New Roman"/>
          <w:color w:val="000000"/>
          <w:sz w:val="28"/>
          <w:szCs w:val="28"/>
          <w:lang w:eastAsia="ru-RU"/>
        </w:rPr>
        <w:tab/>
        <w:t xml:space="preserve">Максимальное количество транспортных средств – 2 ед. </w:t>
      </w:r>
      <w:r w:rsidRPr="00685E6A">
        <w:rPr>
          <w:rFonts w:ascii="Times New Roman" w:eastAsia="Times New Roman" w:hAnsi="Times New Roman" w:cs="Times New Roman"/>
          <w:color w:val="000000"/>
          <w:sz w:val="28"/>
          <w:szCs w:val="28"/>
          <w:vertAlign w:val="superscript"/>
          <w:lang w:eastAsia="ru-RU"/>
        </w:rPr>
        <w:t>1)</w:t>
      </w:r>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8"/>
          <w:szCs w:val="28"/>
          <w:vertAlign w:val="superscript"/>
          <w:lang w:eastAsia="ru-RU"/>
        </w:rPr>
      </w:pPr>
      <w:r w:rsidRPr="00685E6A">
        <w:rPr>
          <w:rFonts w:ascii="Times New Roman" w:eastAsia="Times New Roman" w:hAnsi="Times New Roman" w:cs="Times New Roman"/>
          <w:color w:val="000000"/>
          <w:sz w:val="28"/>
          <w:szCs w:val="28"/>
          <w:lang w:eastAsia="ru-RU"/>
        </w:rPr>
        <w:t xml:space="preserve">Резервное количество транспортных средств – 1 ед. </w:t>
      </w:r>
      <w:r w:rsidRPr="00685E6A">
        <w:rPr>
          <w:rFonts w:ascii="Times New Roman" w:eastAsia="Times New Roman" w:hAnsi="Times New Roman" w:cs="Times New Roman"/>
          <w:color w:val="000000"/>
          <w:sz w:val="28"/>
          <w:szCs w:val="28"/>
          <w:vertAlign w:val="superscript"/>
          <w:lang w:eastAsia="ru-RU"/>
        </w:rPr>
        <w:t>2)</w:t>
      </w: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Интервал движения – 20 минут.</w:t>
      </w: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Количество рейсов в день -23</w:t>
      </w:r>
    </w:p>
    <w:p w:rsidR="00685E6A" w:rsidRPr="00685E6A" w:rsidRDefault="00685E6A" w:rsidP="00685E6A">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685E6A" w:rsidRPr="00685E6A" w:rsidRDefault="00685E6A" w:rsidP="00685E6A">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vertAlign w:val="superscript"/>
          <w:lang w:eastAsia="ru-RU"/>
        </w:rPr>
        <w:t xml:space="preserve"> 1)</w:t>
      </w:r>
      <w:r w:rsidRPr="00685E6A">
        <w:rPr>
          <w:rFonts w:ascii="Times New Roman" w:eastAsia="Times New Roman" w:hAnsi="Times New Roman" w:cs="Times New Roman"/>
          <w:color w:val="000000"/>
          <w:sz w:val="20"/>
          <w:szCs w:val="20"/>
          <w:lang w:eastAsia="ru-RU"/>
        </w:rPr>
        <w:t>  в соответствии с реестром межмуниципальных маршрутов;</w:t>
      </w:r>
    </w:p>
    <w:p w:rsidR="00685E6A" w:rsidRPr="00685E6A" w:rsidRDefault="00685E6A" w:rsidP="00685E6A">
      <w:pPr>
        <w:spacing w:after="0" w:line="240" w:lineRule="auto"/>
        <w:ind w:firstLine="709"/>
        <w:jc w:val="both"/>
        <w:rPr>
          <w:rFonts w:ascii="Times New Roman" w:eastAsia="Times New Roman" w:hAnsi="Times New Roman" w:cs="Times New Roman"/>
          <w:sz w:val="20"/>
          <w:szCs w:val="20"/>
          <w:lang w:eastAsia="ru-RU"/>
        </w:rPr>
      </w:pPr>
      <w:r w:rsidRPr="00685E6A">
        <w:rPr>
          <w:rFonts w:ascii="Times New Roman" w:eastAsia="Times New Roman" w:hAnsi="Times New Roman" w:cs="Times New Roman"/>
          <w:color w:val="000000"/>
          <w:sz w:val="20"/>
          <w:szCs w:val="20"/>
          <w:vertAlign w:val="superscript"/>
          <w:lang w:eastAsia="ru-RU"/>
        </w:rPr>
        <w:t>2)</w:t>
      </w:r>
      <w:r w:rsidRPr="00685E6A">
        <w:rPr>
          <w:rFonts w:ascii="Times New Roman" w:eastAsia="Times New Roman" w:hAnsi="Times New Roman" w:cs="Times New Roman"/>
          <w:color w:val="000000"/>
          <w:sz w:val="20"/>
          <w:szCs w:val="20"/>
          <w:lang w:eastAsia="ru-RU"/>
        </w:rPr>
        <w:t>  в соответствии с Приказом Минтранса России от 04.05.2018 г. № 172 «Об утверждении Порядка определения резервного количества транспортных средств каждого класса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
    <w:p w:rsidR="00685E6A" w:rsidRPr="00685E6A" w:rsidRDefault="00685E6A" w:rsidP="0006021C">
      <w:pPr>
        <w:spacing w:after="0" w:line="240" w:lineRule="auto"/>
        <w:ind w:firstLine="709"/>
        <w:jc w:val="center"/>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center"/>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sectPr w:rsidR="00685E6A" w:rsidRPr="00685E6A" w:rsidSect="00120AB9">
          <w:pgSz w:w="16838" w:h="11906" w:orient="landscape"/>
          <w:pgMar w:top="-568" w:right="1134" w:bottom="426" w:left="851" w:header="150" w:footer="403" w:gutter="0"/>
          <w:pgNumType w:start="2"/>
          <w:cols w:space="720"/>
        </w:sectPr>
      </w:pP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lastRenderedPageBreak/>
        <w:t>Приложение № 2</w:t>
      </w: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к конкурсной документации</w:t>
      </w:r>
    </w:p>
    <w:p w:rsidR="00685E6A" w:rsidRPr="00685E6A" w:rsidRDefault="00685E6A" w:rsidP="00685E6A">
      <w:pPr>
        <w:shd w:val="clear" w:color="auto" w:fill="FFFFFF"/>
        <w:spacing w:after="0" w:line="240" w:lineRule="auto"/>
        <w:jc w:val="both"/>
        <w:rPr>
          <w:rFonts w:ascii="Times New Roman" w:eastAsia="Times New Roman" w:hAnsi="Times New Roman" w:cs="Times New Roman"/>
          <w:color w:val="FF0000"/>
          <w:sz w:val="28"/>
          <w:szCs w:val="28"/>
          <w:lang w:eastAsia="ru-RU"/>
        </w:rPr>
      </w:pPr>
    </w:p>
    <w:tbl>
      <w:tblPr>
        <w:tblW w:w="0" w:type="auto"/>
        <w:tblLook w:val="04A0" w:firstRow="1" w:lastRow="0" w:firstColumn="1" w:lastColumn="0" w:noHBand="0" w:noVBand="1"/>
      </w:tblPr>
      <w:tblGrid>
        <w:gridCol w:w="542"/>
        <w:gridCol w:w="261"/>
        <w:gridCol w:w="151"/>
        <w:gridCol w:w="1653"/>
        <w:gridCol w:w="370"/>
        <w:gridCol w:w="167"/>
        <w:gridCol w:w="128"/>
        <w:gridCol w:w="277"/>
        <w:gridCol w:w="297"/>
        <w:gridCol w:w="2447"/>
        <w:gridCol w:w="264"/>
        <w:gridCol w:w="249"/>
        <w:gridCol w:w="1431"/>
        <w:gridCol w:w="1617"/>
      </w:tblGrid>
      <w:tr w:rsidR="00685E6A" w:rsidRPr="00685E6A" w:rsidTr="008C4A07">
        <w:tc>
          <w:tcPr>
            <w:tcW w:w="9854" w:type="dxa"/>
            <w:gridSpan w:val="14"/>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ab/>
              <w:t>ЗАЯВКА НА УЧАСТИЕ В ОТКРЫТОМ КОНКУРСЕ</w:t>
            </w:r>
            <w:r w:rsidR="00A11252">
              <w:rPr>
                <w:rFonts w:ascii="Times New Roman" w:eastAsia="Times New Roman" w:hAnsi="Times New Roman" w:cs="Times New Roman"/>
                <w:sz w:val="28"/>
                <w:szCs w:val="28"/>
              </w:rPr>
              <w:t xml:space="preserve"> ПО ЛОТУ №______</w:t>
            </w:r>
          </w:p>
        </w:tc>
      </w:tr>
      <w:tr w:rsidR="00685E6A" w:rsidRPr="00685E6A" w:rsidTr="008C4A07">
        <w:tc>
          <w:tcPr>
            <w:tcW w:w="541" w:type="dxa"/>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От</w:t>
            </w:r>
          </w:p>
        </w:tc>
        <w:tc>
          <w:tcPr>
            <w:tcW w:w="9313" w:type="dxa"/>
            <w:gridSpan w:val="13"/>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854" w:type="dxa"/>
            <w:gridSpan w:val="14"/>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(наименование юр. </w:t>
            </w:r>
            <w:r w:rsidR="00A11252" w:rsidRPr="00685E6A">
              <w:rPr>
                <w:rFonts w:ascii="Times New Roman" w:eastAsia="Times New Roman" w:hAnsi="Times New Roman" w:cs="Times New Roman"/>
                <w:sz w:val="28"/>
                <w:szCs w:val="28"/>
              </w:rPr>
              <w:t>Л</w:t>
            </w:r>
            <w:r w:rsidRPr="00685E6A">
              <w:rPr>
                <w:rFonts w:ascii="Times New Roman" w:eastAsia="Times New Roman" w:hAnsi="Times New Roman" w:cs="Times New Roman"/>
                <w:sz w:val="28"/>
                <w:szCs w:val="28"/>
              </w:rPr>
              <w:t>ица, Ф.И.О. индивидуального предпринимателя, наименование или Ф.И.О. уполномоченного участника договора простого товарищества)</w:t>
            </w:r>
          </w:p>
        </w:tc>
      </w:tr>
      <w:tr w:rsidR="00685E6A" w:rsidRPr="00685E6A" w:rsidTr="008C4A07">
        <w:tc>
          <w:tcPr>
            <w:tcW w:w="2444" w:type="dxa"/>
            <w:gridSpan w:val="4"/>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Место нахождения</w:t>
            </w:r>
          </w:p>
        </w:tc>
        <w:tc>
          <w:tcPr>
            <w:tcW w:w="7410" w:type="dxa"/>
            <w:gridSpan w:val="10"/>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854" w:type="dxa"/>
            <w:gridSpan w:val="14"/>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(адрес регистрации юридического лица, индивидуального предпринимателя </w:t>
            </w:r>
          </w:p>
        </w:tc>
      </w:tr>
      <w:tr w:rsidR="00685E6A" w:rsidRPr="00685E6A" w:rsidTr="008C4A07">
        <w:tc>
          <w:tcPr>
            <w:tcW w:w="9854" w:type="dxa"/>
            <w:gridSpan w:val="14"/>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854" w:type="dxa"/>
            <w:gridSpan w:val="14"/>
            <w:tcBorders>
              <w:top w:val="single" w:sz="4" w:space="0" w:color="auto"/>
              <w:left w:val="nil"/>
              <w:bottom w:val="nil"/>
              <w:right w:val="nil"/>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или уполномоченного участника договора простого товарищества)</w:t>
            </w:r>
          </w:p>
        </w:tc>
      </w:tr>
      <w:tr w:rsidR="00685E6A" w:rsidRPr="00685E6A" w:rsidTr="008C4A07">
        <w:tc>
          <w:tcPr>
            <w:tcW w:w="9854" w:type="dxa"/>
            <w:gridSpan w:val="14"/>
          </w:tcPr>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2816" w:type="dxa"/>
            <w:gridSpan w:val="5"/>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ИНН</w:t>
            </w:r>
          </w:p>
        </w:tc>
        <w:tc>
          <w:tcPr>
            <w:tcW w:w="7038" w:type="dxa"/>
            <w:gridSpan w:val="9"/>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2816" w:type="dxa"/>
            <w:gridSpan w:val="5"/>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Контактный телефон</w:t>
            </w:r>
          </w:p>
        </w:tc>
        <w:tc>
          <w:tcPr>
            <w:tcW w:w="7038" w:type="dxa"/>
            <w:gridSpan w:val="9"/>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rPr>
          <w:trHeight w:val="53"/>
        </w:trPr>
        <w:tc>
          <w:tcPr>
            <w:tcW w:w="9854" w:type="dxa"/>
            <w:gridSpan w:val="14"/>
          </w:tcPr>
          <w:p w:rsidR="00685E6A" w:rsidRPr="00685E6A" w:rsidRDefault="00A11252" w:rsidP="00A1125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Электронная почта         ________________________________________________</w:t>
            </w:r>
          </w:p>
        </w:tc>
      </w:tr>
      <w:tr w:rsidR="00685E6A" w:rsidRPr="00685E6A" w:rsidTr="008C4A07">
        <w:tc>
          <w:tcPr>
            <w:tcW w:w="9854" w:type="dxa"/>
            <w:gridSpan w:val="14"/>
            <w:hideMark/>
          </w:tcPr>
          <w:p w:rsidR="00A11252" w:rsidRDefault="00685E6A" w:rsidP="00685E6A">
            <w:pPr>
              <w:suppressAutoHyphens/>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Изучив конкурсную документацию на право осуществления перевозок по муниципальному маршруту</w:t>
            </w:r>
            <w:r w:rsidR="00A11252">
              <w:rPr>
                <w:rFonts w:ascii="Times New Roman" w:eastAsia="Times New Roman" w:hAnsi="Times New Roman" w:cs="Times New Roman"/>
                <w:sz w:val="28"/>
                <w:szCs w:val="28"/>
              </w:rPr>
              <w:t xml:space="preserve"> № _____</w:t>
            </w:r>
          </w:p>
          <w:p w:rsidR="00685E6A" w:rsidRPr="00685E6A" w:rsidRDefault="00A11252" w:rsidP="00685E6A">
            <w:pPr>
              <w:suppressAutoHyphen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w:t>
            </w:r>
            <w:r w:rsidR="00685E6A" w:rsidRPr="00685E6A">
              <w:rPr>
                <w:rFonts w:ascii="Times New Roman" w:eastAsia="Times New Roman" w:hAnsi="Times New Roman" w:cs="Times New Roman"/>
                <w:sz w:val="28"/>
                <w:szCs w:val="28"/>
              </w:rPr>
              <w:t xml:space="preserve"> регулярных перевозок по нерегулируемым тарифам,</w:t>
            </w:r>
          </w:p>
        </w:tc>
      </w:tr>
      <w:tr w:rsidR="00685E6A" w:rsidRPr="00685E6A" w:rsidTr="008C4A07">
        <w:tc>
          <w:tcPr>
            <w:tcW w:w="9854" w:type="dxa"/>
            <w:gridSpan w:val="14"/>
            <w:tcBorders>
              <w:top w:val="nil"/>
              <w:left w:val="nil"/>
              <w:bottom w:val="single" w:sz="4" w:space="0" w:color="auto"/>
              <w:right w:val="nil"/>
            </w:tcBorders>
          </w:tcPr>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9854" w:type="dxa"/>
            <w:gridSpan w:val="14"/>
            <w:tcBorders>
              <w:top w:val="single" w:sz="4" w:space="0" w:color="auto"/>
              <w:left w:val="nil"/>
              <w:bottom w:val="nil"/>
              <w:right w:val="nil"/>
            </w:tcBorders>
            <w:hideMark/>
          </w:tcPr>
          <w:p w:rsidR="00685E6A" w:rsidRPr="00685E6A" w:rsidRDefault="00A11252" w:rsidP="00685E6A">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юридического лица</w:t>
            </w:r>
            <w:r w:rsidR="00685E6A" w:rsidRPr="00685E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685E6A" w:rsidRPr="00685E6A">
              <w:rPr>
                <w:rFonts w:ascii="Times New Roman" w:eastAsia="Times New Roman" w:hAnsi="Times New Roman" w:cs="Times New Roman"/>
                <w:sz w:val="28"/>
                <w:szCs w:val="28"/>
              </w:rPr>
              <w:t>Ф.И.О. индивидуального предпринимателя или участника договора простого товарищества</w:t>
            </w:r>
          </w:p>
        </w:tc>
      </w:tr>
      <w:tr w:rsidR="00685E6A" w:rsidRPr="00685E6A" w:rsidTr="008C4A07">
        <w:trPr>
          <w:trHeight w:val="63"/>
        </w:trPr>
        <w:tc>
          <w:tcPr>
            <w:tcW w:w="9854" w:type="dxa"/>
            <w:gridSpan w:val="14"/>
            <w:hideMark/>
          </w:tcPr>
          <w:p w:rsidR="00685E6A" w:rsidRPr="00685E6A" w:rsidRDefault="00685E6A" w:rsidP="00685E6A">
            <w:pPr>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сообщает о своем согласии с порядком проведения открытого конкурса и условиями обслуживания маршрута(</w:t>
            </w:r>
            <w:proofErr w:type="spellStart"/>
            <w:r w:rsidRPr="00685E6A">
              <w:rPr>
                <w:rFonts w:ascii="Times New Roman" w:eastAsia="Times New Roman" w:hAnsi="Times New Roman" w:cs="Times New Roman"/>
                <w:sz w:val="28"/>
                <w:szCs w:val="28"/>
              </w:rPr>
              <w:t>ов</w:t>
            </w:r>
            <w:proofErr w:type="spellEnd"/>
            <w:r w:rsidRPr="00685E6A">
              <w:rPr>
                <w:rFonts w:ascii="Times New Roman" w:eastAsia="Times New Roman" w:hAnsi="Times New Roman" w:cs="Times New Roman"/>
                <w:sz w:val="28"/>
                <w:szCs w:val="28"/>
              </w:rPr>
              <w:t>), в связи с чем просит включить в число участников открытого конкурса, в соответствии с условиями, приведенными в конкурсной документации.</w:t>
            </w:r>
          </w:p>
        </w:tc>
      </w:tr>
      <w:tr w:rsidR="00685E6A" w:rsidRPr="00685E6A" w:rsidTr="008C4A07">
        <w:trPr>
          <w:gridAfter w:val="8"/>
          <w:wAfter w:w="6886" w:type="dxa"/>
        </w:trPr>
        <w:tc>
          <w:tcPr>
            <w:tcW w:w="2968" w:type="dxa"/>
            <w:gridSpan w:val="6"/>
          </w:tcPr>
          <w:p w:rsidR="00685E6A" w:rsidRPr="00685E6A" w:rsidRDefault="00685E6A" w:rsidP="00685E6A">
            <w:pPr>
              <w:autoSpaceDE w:val="0"/>
              <w:autoSpaceDN w:val="0"/>
              <w:adjustRightInd w:val="0"/>
              <w:spacing w:after="0"/>
              <w:jc w:val="both"/>
              <w:rPr>
                <w:rFonts w:ascii="Times New Roman" w:eastAsia="Times New Roman" w:hAnsi="Times New Roman" w:cs="Times New Roman"/>
                <w:sz w:val="28"/>
                <w:szCs w:val="28"/>
              </w:rPr>
            </w:pPr>
          </w:p>
        </w:tc>
      </w:tr>
      <w:tr w:rsidR="00685E6A" w:rsidRPr="00685E6A" w:rsidTr="008C4A07">
        <w:tc>
          <w:tcPr>
            <w:tcW w:w="2968" w:type="dxa"/>
            <w:gridSpan w:val="6"/>
          </w:tcPr>
          <w:p w:rsidR="00685E6A" w:rsidRPr="00685E6A" w:rsidRDefault="00685E6A" w:rsidP="00685E6A">
            <w:pPr>
              <w:spacing w:after="0"/>
              <w:rPr>
                <w:rFonts w:ascii="Times New Roman" w:eastAsia="Times New Roman" w:hAnsi="Times New Roman" w:cs="Times New Roman"/>
                <w:sz w:val="28"/>
                <w:szCs w:val="28"/>
              </w:rPr>
            </w:pPr>
          </w:p>
        </w:tc>
        <w:tc>
          <w:tcPr>
            <w:tcW w:w="6886" w:type="dxa"/>
            <w:gridSpan w:val="8"/>
          </w:tcPr>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9854" w:type="dxa"/>
            <w:gridSpan w:val="14"/>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Сведения, предоставляемые в соответствии с ч. 4.1 ст. 24 Федерального закона от 13.07.2015 № 220-ФЗ:</w:t>
            </w:r>
          </w:p>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802" w:type="dxa"/>
            <w:gridSpan w:val="2"/>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п/п</w:t>
            </w:r>
          </w:p>
        </w:tc>
        <w:tc>
          <w:tcPr>
            <w:tcW w:w="7657" w:type="dxa"/>
            <w:gridSpan w:val="11"/>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Наименование сведений</w:t>
            </w:r>
          </w:p>
        </w:tc>
        <w:tc>
          <w:tcPr>
            <w:tcW w:w="1395" w:type="dxa"/>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Количество (ед.)</w:t>
            </w:r>
          </w:p>
        </w:tc>
      </w:tr>
      <w:tr w:rsidR="00685E6A" w:rsidRPr="00685E6A" w:rsidTr="008C4A07">
        <w:tc>
          <w:tcPr>
            <w:tcW w:w="802" w:type="dxa"/>
            <w:gridSpan w:val="2"/>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w:t>
            </w:r>
          </w:p>
        </w:tc>
        <w:tc>
          <w:tcPr>
            <w:tcW w:w="7657" w:type="dxa"/>
            <w:gridSpan w:val="11"/>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c>
          <w:tcPr>
            <w:tcW w:w="1395" w:type="dxa"/>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w:t>
            </w:r>
          </w:p>
        </w:tc>
      </w:tr>
      <w:tr w:rsidR="00685E6A" w:rsidRPr="00685E6A" w:rsidTr="008C4A07">
        <w:tc>
          <w:tcPr>
            <w:tcW w:w="802" w:type="dxa"/>
            <w:gridSpan w:val="2"/>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w:t>
            </w:r>
          </w:p>
        </w:tc>
        <w:tc>
          <w:tcPr>
            <w:tcW w:w="7657" w:type="dxa"/>
            <w:gridSpan w:val="11"/>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w:t>
            </w:r>
            <w:r w:rsidRPr="00685E6A">
              <w:rPr>
                <w:rFonts w:ascii="Times New Roman" w:eastAsia="Times New Roman" w:hAnsi="Times New Roman" w:cs="Times New Roman"/>
                <w:sz w:val="28"/>
                <w:szCs w:val="28"/>
              </w:rPr>
              <w:lastRenderedPageBreak/>
              <w:t>размещения извещения</w:t>
            </w:r>
          </w:p>
        </w:tc>
        <w:tc>
          <w:tcPr>
            <w:tcW w:w="1395"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802" w:type="dxa"/>
            <w:gridSpan w:val="2"/>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lastRenderedPageBreak/>
              <w:t>2.</w:t>
            </w:r>
          </w:p>
        </w:tc>
        <w:tc>
          <w:tcPr>
            <w:tcW w:w="7657" w:type="dxa"/>
            <w:gridSpan w:val="11"/>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среднее количество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w:t>
            </w:r>
          </w:p>
        </w:tc>
        <w:tc>
          <w:tcPr>
            <w:tcW w:w="1395"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9854" w:type="dxa"/>
            <w:gridSpan w:val="14"/>
          </w:tcPr>
          <w:p w:rsidR="00685E6A" w:rsidRPr="00685E6A" w:rsidRDefault="00685E6A" w:rsidP="00685E6A">
            <w:pPr>
              <w:spacing w:after="0"/>
              <w:rPr>
                <w:rFonts w:ascii="Times New Roman" w:eastAsia="Times New Roman" w:hAnsi="Times New Roman" w:cs="Times New Roman"/>
                <w:sz w:val="28"/>
                <w:szCs w:val="28"/>
              </w:rPr>
            </w:pPr>
          </w:p>
          <w:p w:rsidR="00685E6A" w:rsidRPr="00685E6A" w:rsidRDefault="00685E6A" w:rsidP="00685E6A">
            <w:pPr>
              <w:spacing w:after="0"/>
              <w:rPr>
                <w:rFonts w:ascii="Times New Roman" w:eastAsia="Times New Roman" w:hAnsi="Times New Roman" w:cs="Times New Roman"/>
                <w:sz w:val="28"/>
                <w:szCs w:val="28"/>
              </w:rPr>
            </w:pPr>
          </w:p>
          <w:p w:rsidR="00685E6A" w:rsidRPr="00685E6A" w:rsidRDefault="00685E6A" w:rsidP="00685E6A">
            <w:pPr>
              <w:spacing w:after="0"/>
              <w:rPr>
                <w:rFonts w:ascii="Times New Roman" w:eastAsia="Times New Roman" w:hAnsi="Times New Roman" w:cs="Times New Roman"/>
                <w:sz w:val="28"/>
                <w:szCs w:val="28"/>
              </w:rPr>
            </w:pPr>
          </w:p>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802" w:type="dxa"/>
            <w:gridSpan w:val="2"/>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п/п</w:t>
            </w:r>
          </w:p>
        </w:tc>
        <w:tc>
          <w:tcPr>
            <w:tcW w:w="2166" w:type="dxa"/>
            <w:gridSpan w:val="4"/>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Государственный регистрационный знак</w:t>
            </w:r>
          </w:p>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 транспортного средства</w:t>
            </w:r>
          </w:p>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(далее – ТС)</w:t>
            </w:r>
          </w:p>
        </w:tc>
        <w:tc>
          <w:tcPr>
            <w:tcW w:w="3341" w:type="dxa"/>
            <w:gridSpan w:val="4"/>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Срок действия, реквизиты договора обязательного страхования гражданской ответственности за причинение вреда жизни, здоровью, имуществу пассажиров в отношении ТС (дата начала действия и окончания действия)</w:t>
            </w:r>
          </w:p>
        </w:tc>
        <w:tc>
          <w:tcPr>
            <w:tcW w:w="3545" w:type="dxa"/>
            <w:gridSpan w:val="4"/>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Количество календарных дней действия договора обязательного страхования гражданской ответственности за причинение вреда жизни, здоровью, имуществу пассажиров, действовавших в течение года, предшествующего дате размещения извещения</w:t>
            </w:r>
          </w:p>
        </w:tc>
      </w:tr>
      <w:tr w:rsidR="00685E6A" w:rsidRPr="00685E6A" w:rsidTr="008C4A07">
        <w:tc>
          <w:tcPr>
            <w:tcW w:w="802" w:type="dxa"/>
            <w:gridSpan w:val="2"/>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w:t>
            </w:r>
          </w:p>
        </w:tc>
        <w:tc>
          <w:tcPr>
            <w:tcW w:w="2166" w:type="dxa"/>
            <w:gridSpan w:val="4"/>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c>
          <w:tcPr>
            <w:tcW w:w="3341" w:type="dxa"/>
            <w:gridSpan w:val="4"/>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w:t>
            </w:r>
          </w:p>
        </w:tc>
        <w:tc>
          <w:tcPr>
            <w:tcW w:w="3545" w:type="dxa"/>
            <w:gridSpan w:val="4"/>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4</w:t>
            </w:r>
          </w:p>
        </w:tc>
      </w:tr>
      <w:tr w:rsidR="00685E6A" w:rsidRPr="00685E6A" w:rsidTr="008C4A07">
        <w:tc>
          <w:tcPr>
            <w:tcW w:w="802" w:type="dxa"/>
            <w:gridSpan w:val="2"/>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w:t>
            </w:r>
          </w:p>
        </w:tc>
        <w:tc>
          <w:tcPr>
            <w:tcW w:w="2166"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3341"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3545"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802"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2166"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3341"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3545"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802"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2166"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3341"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3545"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802"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highlight w:val="yellow"/>
              </w:rPr>
            </w:pPr>
          </w:p>
        </w:tc>
        <w:tc>
          <w:tcPr>
            <w:tcW w:w="2166" w:type="dxa"/>
            <w:gridSpan w:val="4"/>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ИТОГО (по графе 4  таблицы)</w:t>
            </w:r>
          </w:p>
        </w:tc>
        <w:tc>
          <w:tcPr>
            <w:tcW w:w="3341"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3545"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9854" w:type="dxa"/>
            <w:gridSpan w:val="14"/>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854" w:type="dxa"/>
            <w:gridSpan w:val="14"/>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 заявке прилагаются документы согласно описи.</w:t>
            </w:r>
          </w:p>
        </w:tc>
      </w:tr>
      <w:tr w:rsidR="00685E6A" w:rsidRPr="00685E6A" w:rsidTr="008C4A07">
        <w:tc>
          <w:tcPr>
            <w:tcW w:w="3096" w:type="dxa"/>
            <w:gridSpan w:val="7"/>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277" w:type="dxa"/>
          </w:tcPr>
          <w:p w:rsidR="00685E6A" w:rsidRPr="00685E6A" w:rsidRDefault="00685E6A" w:rsidP="00685E6A">
            <w:pPr>
              <w:spacing w:after="0"/>
              <w:rPr>
                <w:rFonts w:ascii="Times New Roman" w:eastAsia="Times New Roman" w:hAnsi="Times New Roman" w:cs="Times New Roman"/>
                <w:sz w:val="28"/>
                <w:szCs w:val="28"/>
              </w:rPr>
            </w:pPr>
          </w:p>
        </w:tc>
        <w:tc>
          <w:tcPr>
            <w:tcW w:w="3208" w:type="dxa"/>
            <w:gridSpan w:val="3"/>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249" w:type="dxa"/>
          </w:tcPr>
          <w:p w:rsidR="00685E6A" w:rsidRPr="00685E6A" w:rsidRDefault="00685E6A" w:rsidP="00685E6A">
            <w:pPr>
              <w:spacing w:after="0"/>
              <w:rPr>
                <w:rFonts w:ascii="Times New Roman" w:eastAsia="Times New Roman" w:hAnsi="Times New Roman" w:cs="Times New Roman"/>
                <w:sz w:val="28"/>
                <w:szCs w:val="28"/>
              </w:rPr>
            </w:pPr>
          </w:p>
        </w:tc>
        <w:tc>
          <w:tcPr>
            <w:tcW w:w="3024" w:type="dxa"/>
            <w:gridSpan w:val="2"/>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rPr>
          <w:trHeight w:val="53"/>
        </w:trPr>
        <w:tc>
          <w:tcPr>
            <w:tcW w:w="3096" w:type="dxa"/>
            <w:gridSpan w:val="7"/>
            <w:tcBorders>
              <w:top w:val="single" w:sz="4" w:space="0" w:color="auto"/>
              <w:left w:val="nil"/>
              <w:bottom w:val="nil"/>
              <w:right w:val="nil"/>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(должность)</w:t>
            </w:r>
          </w:p>
        </w:tc>
        <w:tc>
          <w:tcPr>
            <w:tcW w:w="277" w:type="dxa"/>
          </w:tcPr>
          <w:p w:rsidR="00685E6A" w:rsidRPr="00685E6A" w:rsidRDefault="00685E6A" w:rsidP="00685E6A">
            <w:pPr>
              <w:spacing w:after="0"/>
              <w:jc w:val="center"/>
              <w:rPr>
                <w:rFonts w:ascii="Times New Roman" w:eastAsia="Times New Roman" w:hAnsi="Times New Roman" w:cs="Times New Roman"/>
                <w:sz w:val="28"/>
                <w:szCs w:val="28"/>
              </w:rPr>
            </w:pPr>
          </w:p>
        </w:tc>
        <w:tc>
          <w:tcPr>
            <w:tcW w:w="3208" w:type="dxa"/>
            <w:gridSpan w:val="3"/>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(подпись)</w:t>
            </w:r>
          </w:p>
        </w:tc>
        <w:tc>
          <w:tcPr>
            <w:tcW w:w="249" w:type="dxa"/>
          </w:tcPr>
          <w:p w:rsidR="00685E6A" w:rsidRPr="00685E6A" w:rsidRDefault="00685E6A" w:rsidP="00685E6A">
            <w:pPr>
              <w:spacing w:after="0"/>
              <w:rPr>
                <w:rFonts w:ascii="Times New Roman" w:eastAsia="Times New Roman" w:hAnsi="Times New Roman" w:cs="Times New Roman"/>
                <w:sz w:val="28"/>
                <w:szCs w:val="28"/>
              </w:rPr>
            </w:pPr>
          </w:p>
        </w:tc>
        <w:tc>
          <w:tcPr>
            <w:tcW w:w="3024" w:type="dxa"/>
            <w:gridSpan w:val="2"/>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(ФИО)</w:t>
            </w:r>
          </w:p>
        </w:tc>
      </w:tr>
      <w:tr w:rsidR="00685E6A" w:rsidRPr="00685E6A" w:rsidTr="008C4A07">
        <w:tc>
          <w:tcPr>
            <w:tcW w:w="939" w:type="dxa"/>
            <w:gridSpan w:val="3"/>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w:t>
            </w:r>
          </w:p>
        </w:tc>
        <w:tc>
          <w:tcPr>
            <w:tcW w:w="2731" w:type="dxa"/>
            <w:gridSpan w:val="6"/>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6184" w:type="dxa"/>
            <w:gridSpan w:val="5"/>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20__ года</w:t>
            </w:r>
          </w:p>
        </w:tc>
      </w:tr>
      <w:tr w:rsidR="00685E6A" w:rsidRPr="00685E6A" w:rsidTr="008C4A07">
        <w:trPr>
          <w:trHeight w:val="53"/>
        </w:trPr>
        <w:tc>
          <w:tcPr>
            <w:tcW w:w="9854" w:type="dxa"/>
            <w:gridSpan w:val="14"/>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М.П.</w:t>
            </w:r>
          </w:p>
        </w:tc>
      </w:tr>
    </w:tbl>
    <w:p w:rsidR="00685E6A" w:rsidRPr="00685E6A" w:rsidRDefault="00685E6A" w:rsidP="00685E6A">
      <w:pPr>
        <w:spacing w:after="0" w:line="240" w:lineRule="auto"/>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Приложение №3</w:t>
      </w: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к конкурсной документации</w:t>
      </w:r>
    </w:p>
    <w:p w:rsidR="00685E6A" w:rsidRPr="00685E6A" w:rsidRDefault="00685E6A" w:rsidP="00685E6A">
      <w:pPr>
        <w:spacing w:after="0" w:line="240" w:lineRule="auto"/>
        <w:ind w:firstLine="709"/>
        <w:jc w:val="center"/>
        <w:rPr>
          <w:rFonts w:ascii="Times New Roman" w:eastAsia="Times New Roman" w:hAnsi="Times New Roman" w:cs="Times New Roman"/>
          <w:b/>
          <w:bCs/>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bCs/>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bCs/>
          <w:sz w:val="28"/>
          <w:szCs w:val="28"/>
          <w:lang w:eastAsia="ru-RU"/>
        </w:rPr>
      </w:pPr>
      <w:r w:rsidRPr="00685E6A">
        <w:rPr>
          <w:rFonts w:ascii="Times New Roman" w:eastAsia="Times New Roman" w:hAnsi="Times New Roman" w:cs="Times New Roman"/>
          <w:b/>
          <w:bCs/>
          <w:sz w:val="28"/>
          <w:szCs w:val="28"/>
          <w:lang w:eastAsia="ru-RU"/>
        </w:rPr>
        <w:t>ОПИСЬ ДОКУМЕНТОВ,</w:t>
      </w:r>
    </w:p>
    <w:p w:rsidR="00685E6A" w:rsidRPr="00685E6A" w:rsidRDefault="00685E6A" w:rsidP="00685E6A">
      <w:pPr>
        <w:spacing w:after="0" w:line="240" w:lineRule="auto"/>
        <w:jc w:val="center"/>
        <w:rPr>
          <w:rFonts w:ascii="Times New Roman" w:eastAsia="Times New Roman" w:hAnsi="Times New Roman" w:cs="Times New Roman"/>
          <w:b/>
          <w:bCs/>
          <w:sz w:val="28"/>
          <w:szCs w:val="28"/>
          <w:lang w:eastAsia="ru-RU"/>
        </w:rPr>
      </w:pPr>
    </w:p>
    <w:p w:rsidR="00685E6A" w:rsidRPr="00685E6A" w:rsidRDefault="00685E6A" w:rsidP="00685E6A">
      <w:pPr>
        <w:suppressAutoHyphens/>
        <w:spacing w:after="0" w:line="240" w:lineRule="auto"/>
        <w:ind w:left="-284"/>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представляемых для участия в открытом конкурсе на право осуществления перевозок по муниципальному маршруту регулярных перевозок</w:t>
      </w:r>
    </w:p>
    <w:p w:rsidR="00685E6A" w:rsidRPr="00685E6A" w:rsidRDefault="00685E6A" w:rsidP="00685E6A">
      <w:pPr>
        <w:suppressAutoHyphens/>
        <w:spacing w:after="0" w:line="240" w:lineRule="auto"/>
        <w:ind w:left="-284"/>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по нерегулируемым тарифам</w:t>
      </w:r>
    </w:p>
    <w:p w:rsidR="00685E6A" w:rsidRPr="00685E6A" w:rsidRDefault="00685E6A" w:rsidP="00685E6A">
      <w:pPr>
        <w:suppressAutoHyphens/>
        <w:spacing w:after="0" w:line="240" w:lineRule="auto"/>
        <w:jc w:val="center"/>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Настоящим _______________________________________ подтверждает, что </w:t>
      </w:r>
    </w:p>
    <w:p w:rsidR="00685E6A" w:rsidRPr="00685E6A" w:rsidRDefault="00685E6A" w:rsidP="00685E6A">
      <w:pPr>
        <w:spacing w:after="0" w:line="240" w:lineRule="auto"/>
        <w:jc w:val="center"/>
        <w:rPr>
          <w:rFonts w:ascii="Times New Roman" w:eastAsia="Times New Roman" w:hAnsi="Times New Roman" w:cs="Times New Roman"/>
          <w:iCs/>
          <w:sz w:val="28"/>
          <w:szCs w:val="28"/>
          <w:lang w:eastAsia="ru-RU"/>
        </w:rPr>
      </w:pPr>
      <w:r w:rsidRPr="00685E6A">
        <w:rPr>
          <w:rFonts w:ascii="Times New Roman" w:eastAsia="Times New Roman" w:hAnsi="Times New Roman" w:cs="Times New Roman"/>
          <w:iCs/>
          <w:sz w:val="28"/>
          <w:szCs w:val="28"/>
          <w:lang w:eastAsia="ru-RU"/>
        </w:rPr>
        <w:t>(наименование Претендента)</w:t>
      </w: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06021C" w:rsidRDefault="00685E6A" w:rsidP="00685E6A">
      <w:pPr>
        <w:suppressAutoHyphens/>
        <w:spacing w:after="0" w:line="240" w:lineRule="auto"/>
        <w:ind w:left="-284"/>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для участия в открытом конкурсе </w:t>
      </w:r>
      <w:r w:rsidR="0006021C">
        <w:rPr>
          <w:rFonts w:ascii="Times New Roman" w:eastAsia="Times New Roman" w:hAnsi="Times New Roman" w:cs="Times New Roman"/>
          <w:sz w:val="28"/>
          <w:szCs w:val="28"/>
          <w:lang w:eastAsia="ru-RU"/>
        </w:rPr>
        <w:t xml:space="preserve">по Лоту №__ </w:t>
      </w:r>
      <w:r w:rsidRPr="00685E6A">
        <w:rPr>
          <w:rFonts w:ascii="Times New Roman" w:eastAsia="Times New Roman" w:hAnsi="Times New Roman" w:cs="Times New Roman"/>
          <w:sz w:val="28"/>
          <w:szCs w:val="28"/>
          <w:lang w:eastAsia="ru-RU"/>
        </w:rPr>
        <w:t xml:space="preserve">на право осуществления перевозок по муниципальному маршруту </w:t>
      </w:r>
      <w:r w:rsidR="0006021C">
        <w:rPr>
          <w:rFonts w:ascii="Times New Roman" w:eastAsia="Times New Roman" w:hAnsi="Times New Roman" w:cs="Times New Roman"/>
          <w:sz w:val="28"/>
          <w:szCs w:val="28"/>
          <w:lang w:eastAsia="ru-RU"/>
        </w:rPr>
        <w:t>___________________________________________</w:t>
      </w:r>
    </w:p>
    <w:p w:rsidR="00685E6A" w:rsidRPr="00685E6A" w:rsidRDefault="00685E6A" w:rsidP="00685E6A">
      <w:pPr>
        <w:suppressAutoHyphens/>
        <w:spacing w:after="0" w:line="240" w:lineRule="auto"/>
        <w:ind w:left="-284"/>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регулярных перевозок по нерегулируемым тарифам направляются нижеперечисленные документы:</w:t>
      </w:r>
    </w:p>
    <w:p w:rsidR="00685E6A" w:rsidRPr="00685E6A" w:rsidRDefault="00685E6A" w:rsidP="00685E6A">
      <w:pPr>
        <w:spacing w:after="120" w:line="240" w:lineRule="auto"/>
        <w:rPr>
          <w:rFonts w:ascii="Times New Roman" w:eastAsia="Times New Roman" w:hAnsi="Times New Roman" w:cs="Times New Roman"/>
          <w:sz w:val="28"/>
          <w:szCs w:val="28"/>
          <w:lang w:eastAsia="ru-RU"/>
        </w:rPr>
      </w:pPr>
    </w:p>
    <w:p w:rsidR="00685E6A" w:rsidRPr="00685E6A" w:rsidRDefault="00685E6A" w:rsidP="00685E6A">
      <w:pPr>
        <w:spacing w:after="120" w:line="240" w:lineRule="auto"/>
        <w:rPr>
          <w:rFonts w:ascii="Times New Roman" w:eastAsia="Times New Roman" w:hAnsi="Times New Roman" w:cs="Times New Roman"/>
          <w:sz w:val="28"/>
          <w:szCs w:val="28"/>
          <w:lang w:eastAsia="ru-RU"/>
        </w:rPr>
      </w:pPr>
    </w:p>
    <w:tbl>
      <w:tblPr>
        <w:tblW w:w="949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7378"/>
        <w:gridCol w:w="1218"/>
      </w:tblGrid>
      <w:tr w:rsidR="00685E6A" w:rsidRPr="00685E6A" w:rsidTr="008C4A07">
        <w:tc>
          <w:tcPr>
            <w:tcW w:w="900"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п\п</w:t>
            </w:r>
          </w:p>
        </w:tc>
        <w:tc>
          <w:tcPr>
            <w:tcW w:w="7380"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Наименование</w:t>
            </w:r>
          </w:p>
        </w:tc>
        <w:tc>
          <w:tcPr>
            <w:tcW w:w="1218"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Кол-во</w:t>
            </w:r>
          </w:p>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страниц</w:t>
            </w:r>
          </w:p>
        </w:tc>
      </w:tr>
      <w:tr w:rsidR="00685E6A" w:rsidRPr="00685E6A" w:rsidTr="008C4A07">
        <w:tc>
          <w:tcPr>
            <w:tcW w:w="900" w:type="dxa"/>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w:t>
            </w:r>
          </w:p>
        </w:tc>
        <w:tc>
          <w:tcPr>
            <w:tcW w:w="7380" w:type="dxa"/>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c>
          <w:tcPr>
            <w:tcW w:w="1218" w:type="dxa"/>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w:t>
            </w:r>
          </w:p>
        </w:tc>
      </w:tr>
      <w:tr w:rsidR="00685E6A" w:rsidRPr="00685E6A" w:rsidTr="008C4A07">
        <w:tc>
          <w:tcPr>
            <w:tcW w:w="90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rPr>
                <w:rFonts w:ascii="Times New Roman" w:eastAsia="Times New Roman" w:hAnsi="Times New Roman" w:cs="Times New Roman"/>
                <w:sz w:val="28"/>
                <w:szCs w:val="28"/>
              </w:rPr>
            </w:pPr>
          </w:p>
        </w:tc>
        <w:tc>
          <w:tcPr>
            <w:tcW w:w="1218"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rPr>
          <w:trHeight w:val="389"/>
        </w:trPr>
        <w:tc>
          <w:tcPr>
            <w:tcW w:w="90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rPr>
                <w:rFonts w:ascii="Times New Roman" w:eastAsia="Times New Roman" w:hAnsi="Times New Roman" w:cs="Times New Roman"/>
                <w:sz w:val="28"/>
                <w:szCs w:val="28"/>
              </w:rPr>
            </w:pPr>
          </w:p>
        </w:tc>
        <w:tc>
          <w:tcPr>
            <w:tcW w:w="1218"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0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both"/>
              <w:rPr>
                <w:rFonts w:ascii="Times New Roman" w:eastAsia="Times New Roman" w:hAnsi="Times New Roman" w:cs="Times New Roman"/>
                <w:sz w:val="28"/>
                <w:szCs w:val="28"/>
              </w:rPr>
            </w:pPr>
          </w:p>
        </w:tc>
        <w:tc>
          <w:tcPr>
            <w:tcW w:w="1218"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0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both"/>
              <w:rPr>
                <w:rFonts w:ascii="Times New Roman" w:eastAsia="Times New Roman" w:hAnsi="Times New Roman" w:cs="Times New Roman"/>
                <w:sz w:val="28"/>
                <w:szCs w:val="28"/>
              </w:rPr>
            </w:pPr>
          </w:p>
        </w:tc>
        <w:tc>
          <w:tcPr>
            <w:tcW w:w="1218"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0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both"/>
              <w:rPr>
                <w:rFonts w:ascii="Times New Roman" w:eastAsia="Times New Roman" w:hAnsi="Times New Roman" w:cs="Times New Roman"/>
                <w:sz w:val="28"/>
                <w:szCs w:val="28"/>
              </w:rPr>
            </w:pPr>
          </w:p>
        </w:tc>
        <w:tc>
          <w:tcPr>
            <w:tcW w:w="1218"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0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both"/>
              <w:rPr>
                <w:rFonts w:ascii="Times New Roman" w:eastAsia="Times New Roman" w:hAnsi="Times New Roman" w:cs="Times New Roman"/>
                <w:sz w:val="28"/>
                <w:szCs w:val="28"/>
              </w:rPr>
            </w:pPr>
          </w:p>
        </w:tc>
        <w:tc>
          <w:tcPr>
            <w:tcW w:w="1218"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rPr>
          <w:trHeight w:val="193"/>
        </w:trPr>
        <w:tc>
          <w:tcPr>
            <w:tcW w:w="90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both"/>
              <w:rPr>
                <w:rFonts w:ascii="Times New Roman" w:eastAsia="Times New Roman" w:hAnsi="Times New Roman" w:cs="Times New Roman"/>
                <w:sz w:val="28"/>
                <w:szCs w:val="28"/>
              </w:rPr>
            </w:pPr>
          </w:p>
        </w:tc>
        <w:tc>
          <w:tcPr>
            <w:tcW w:w="1218"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rPr>
                <w:rFonts w:ascii="Times New Roman" w:eastAsia="Times New Roman" w:hAnsi="Times New Roman" w:cs="Times New Roman"/>
                <w:sz w:val="28"/>
                <w:szCs w:val="28"/>
              </w:rPr>
            </w:pPr>
          </w:p>
        </w:tc>
      </w:tr>
    </w:tbl>
    <w:p w:rsidR="00685E6A" w:rsidRPr="00685E6A" w:rsidRDefault="00685E6A" w:rsidP="00685E6A">
      <w:pPr>
        <w:widowControl w:val="0"/>
        <w:tabs>
          <w:tab w:val="left" w:pos="0"/>
          <w:tab w:val="left" w:pos="540"/>
          <w:tab w:val="left" w:pos="720"/>
          <w:tab w:val="num" w:pos="1307"/>
        </w:tabs>
        <w:adjustRightInd w:val="0"/>
        <w:spacing w:after="0" w:line="240" w:lineRule="auto"/>
        <w:jc w:val="both"/>
        <w:rPr>
          <w:rFonts w:ascii="Times New Roman" w:eastAsia="Times New Roman" w:hAnsi="Times New Roman" w:cs="Times New Roman"/>
          <w:sz w:val="28"/>
          <w:szCs w:val="28"/>
          <w:lang w:eastAsia="ru-RU"/>
        </w:rPr>
      </w:pPr>
    </w:p>
    <w:tbl>
      <w:tblPr>
        <w:tblW w:w="9967" w:type="dxa"/>
        <w:tblInd w:w="108" w:type="dxa"/>
        <w:tblLook w:val="04A0" w:firstRow="1" w:lastRow="0" w:firstColumn="1" w:lastColumn="0" w:noHBand="0" w:noVBand="1"/>
      </w:tblPr>
      <w:tblGrid>
        <w:gridCol w:w="959"/>
        <w:gridCol w:w="2268"/>
        <w:gridCol w:w="283"/>
        <w:gridCol w:w="326"/>
        <w:gridCol w:w="2685"/>
        <w:gridCol w:w="253"/>
        <w:gridCol w:w="3193"/>
      </w:tblGrid>
      <w:tr w:rsidR="00685E6A" w:rsidRPr="00685E6A" w:rsidTr="008C4A07">
        <w:tc>
          <w:tcPr>
            <w:tcW w:w="3227" w:type="dxa"/>
            <w:gridSpan w:val="2"/>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283" w:type="dxa"/>
          </w:tcPr>
          <w:p w:rsidR="00685E6A" w:rsidRPr="00685E6A" w:rsidRDefault="00685E6A" w:rsidP="00685E6A">
            <w:pPr>
              <w:spacing w:after="0"/>
              <w:rPr>
                <w:rFonts w:ascii="Times New Roman" w:eastAsia="Times New Roman" w:hAnsi="Times New Roman" w:cs="Times New Roman"/>
                <w:sz w:val="28"/>
                <w:szCs w:val="28"/>
              </w:rPr>
            </w:pPr>
          </w:p>
        </w:tc>
        <w:tc>
          <w:tcPr>
            <w:tcW w:w="3011" w:type="dxa"/>
            <w:gridSpan w:val="2"/>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253" w:type="dxa"/>
          </w:tcPr>
          <w:p w:rsidR="00685E6A" w:rsidRPr="00685E6A" w:rsidRDefault="00685E6A" w:rsidP="00685E6A">
            <w:pPr>
              <w:spacing w:after="0"/>
              <w:rPr>
                <w:rFonts w:ascii="Times New Roman" w:eastAsia="Times New Roman" w:hAnsi="Times New Roman" w:cs="Times New Roman"/>
                <w:sz w:val="28"/>
                <w:szCs w:val="28"/>
              </w:rPr>
            </w:pPr>
          </w:p>
        </w:tc>
        <w:tc>
          <w:tcPr>
            <w:tcW w:w="3193" w:type="dxa"/>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rPr>
          <w:trHeight w:val="53"/>
        </w:trPr>
        <w:tc>
          <w:tcPr>
            <w:tcW w:w="3227" w:type="dxa"/>
            <w:gridSpan w:val="2"/>
            <w:tcBorders>
              <w:top w:val="single" w:sz="4" w:space="0" w:color="auto"/>
              <w:left w:val="nil"/>
              <w:bottom w:val="nil"/>
              <w:right w:val="nil"/>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(должность)</w:t>
            </w:r>
          </w:p>
        </w:tc>
        <w:tc>
          <w:tcPr>
            <w:tcW w:w="283" w:type="dxa"/>
          </w:tcPr>
          <w:p w:rsidR="00685E6A" w:rsidRPr="00685E6A" w:rsidRDefault="00685E6A" w:rsidP="00685E6A">
            <w:pPr>
              <w:spacing w:after="0"/>
              <w:jc w:val="center"/>
              <w:rPr>
                <w:rFonts w:ascii="Times New Roman" w:eastAsia="Times New Roman" w:hAnsi="Times New Roman" w:cs="Times New Roman"/>
                <w:sz w:val="28"/>
                <w:szCs w:val="28"/>
              </w:rPr>
            </w:pPr>
          </w:p>
        </w:tc>
        <w:tc>
          <w:tcPr>
            <w:tcW w:w="3011" w:type="dxa"/>
            <w:gridSpan w:val="2"/>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(подпись)</w:t>
            </w:r>
          </w:p>
        </w:tc>
        <w:tc>
          <w:tcPr>
            <w:tcW w:w="253" w:type="dxa"/>
          </w:tcPr>
          <w:p w:rsidR="00685E6A" w:rsidRPr="00685E6A" w:rsidRDefault="00685E6A" w:rsidP="00685E6A">
            <w:pPr>
              <w:spacing w:after="0"/>
              <w:rPr>
                <w:rFonts w:ascii="Times New Roman" w:eastAsia="Times New Roman" w:hAnsi="Times New Roman" w:cs="Times New Roman"/>
                <w:sz w:val="28"/>
                <w:szCs w:val="28"/>
              </w:rPr>
            </w:pPr>
          </w:p>
        </w:tc>
        <w:tc>
          <w:tcPr>
            <w:tcW w:w="3193" w:type="dxa"/>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(ФИО)</w:t>
            </w:r>
          </w:p>
        </w:tc>
      </w:tr>
      <w:tr w:rsidR="00685E6A" w:rsidRPr="00685E6A" w:rsidTr="008C4A07">
        <w:trPr>
          <w:trHeight w:val="53"/>
        </w:trPr>
        <w:tc>
          <w:tcPr>
            <w:tcW w:w="9967" w:type="dxa"/>
            <w:gridSpan w:val="7"/>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59" w:type="dxa"/>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w:t>
            </w:r>
          </w:p>
        </w:tc>
        <w:tc>
          <w:tcPr>
            <w:tcW w:w="2877" w:type="dxa"/>
            <w:gridSpan w:val="3"/>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6131" w:type="dxa"/>
            <w:gridSpan w:val="3"/>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20__ года</w:t>
            </w:r>
          </w:p>
        </w:tc>
      </w:tr>
      <w:tr w:rsidR="00685E6A" w:rsidRPr="00685E6A" w:rsidTr="008C4A07">
        <w:tc>
          <w:tcPr>
            <w:tcW w:w="9967" w:type="dxa"/>
            <w:gridSpan w:val="7"/>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rPr>
          <w:trHeight w:val="53"/>
        </w:trPr>
        <w:tc>
          <w:tcPr>
            <w:tcW w:w="9967" w:type="dxa"/>
            <w:gridSpan w:val="7"/>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М.П.</w:t>
            </w:r>
          </w:p>
        </w:tc>
      </w:tr>
    </w:tbl>
    <w:p w:rsidR="00685E6A" w:rsidRPr="00685E6A" w:rsidRDefault="00685E6A" w:rsidP="00685E6A">
      <w:pPr>
        <w:widowControl w:val="0"/>
        <w:tabs>
          <w:tab w:val="left" w:pos="0"/>
          <w:tab w:val="left" w:pos="540"/>
          <w:tab w:val="left" w:pos="720"/>
          <w:tab w:val="num" w:pos="1307"/>
        </w:tabs>
        <w:adjustRightInd w:val="0"/>
        <w:spacing w:after="0" w:line="240" w:lineRule="auto"/>
        <w:jc w:val="both"/>
        <w:rPr>
          <w:rFonts w:ascii="Times New Roman" w:eastAsia="Times New Roman" w:hAnsi="Times New Roman" w:cs="Times New Roman"/>
          <w:sz w:val="28"/>
          <w:szCs w:val="28"/>
          <w:lang w:eastAsia="ru-RU"/>
        </w:rPr>
      </w:pPr>
    </w:p>
    <w:p w:rsidR="00685E6A" w:rsidRPr="00685E6A" w:rsidRDefault="00685E6A" w:rsidP="00685E6A">
      <w:pPr>
        <w:widowControl w:val="0"/>
        <w:tabs>
          <w:tab w:val="left" w:pos="0"/>
          <w:tab w:val="left" w:pos="540"/>
          <w:tab w:val="left" w:pos="720"/>
          <w:tab w:val="num" w:pos="1307"/>
        </w:tabs>
        <w:adjustRightInd w:val="0"/>
        <w:spacing w:after="0" w:line="240" w:lineRule="auto"/>
        <w:jc w:val="both"/>
        <w:rPr>
          <w:rFonts w:ascii="Times New Roman" w:eastAsia="Times New Roman" w:hAnsi="Times New Roman" w:cs="Times New Roman"/>
          <w:sz w:val="28"/>
          <w:szCs w:val="28"/>
          <w:lang w:eastAsia="ru-RU"/>
        </w:rPr>
      </w:pPr>
    </w:p>
    <w:p w:rsidR="00685E6A" w:rsidRPr="00685E6A" w:rsidRDefault="00685E6A" w:rsidP="00685E6A">
      <w:pPr>
        <w:widowControl w:val="0"/>
        <w:tabs>
          <w:tab w:val="left" w:pos="0"/>
          <w:tab w:val="left" w:pos="540"/>
          <w:tab w:val="left" w:pos="720"/>
          <w:tab w:val="num" w:pos="1307"/>
        </w:tabs>
        <w:adjustRightInd w:val="0"/>
        <w:spacing w:after="0" w:line="240" w:lineRule="auto"/>
        <w:jc w:val="both"/>
        <w:rPr>
          <w:rFonts w:ascii="Times New Roman" w:eastAsia="Times New Roman" w:hAnsi="Times New Roman" w:cs="Times New Roman"/>
          <w:color w:val="FF0000"/>
          <w:sz w:val="28"/>
          <w:szCs w:val="28"/>
          <w:lang w:eastAsia="ru-RU"/>
        </w:rPr>
      </w:pPr>
    </w:p>
    <w:p w:rsidR="00685E6A" w:rsidRPr="00685E6A" w:rsidRDefault="00685E6A" w:rsidP="00685E6A">
      <w:pPr>
        <w:spacing w:after="0" w:line="240" w:lineRule="auto"/>
        <w:rPr>
          <w:rFonts w:ascii="Times New Roman" w:eastAsia="Times New Roman" w:hAnsi="Times New Roman" w:cs="Times New Roman"/>
          <w:b/>
          <w:bCs/>
          <w:color w:val="FF0000"/>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Приложение № 4</w:t>
      </w:r>
    </w:p>
    <w:p w:rsidR="00685E6A" w:rsidRPr="00685E6A" w:rsidRDefault="00685E6A" w:rsidP="00685E6A">
      <w:pPr>
        <w:spacing w:after="0" w:line="240" w:lineRule="auto"/>
        <w:jc w:val="right"/>
        <w:rPr>
          <w:rFonts w:ascii="Times New Roman" w:eastAsia="Times New Roman" w:hAnsi="Times New Roman" w:cs="Times New Roman"/>
          <w:color w:val="FF0000"/>
          <w:sz w:val="28"/>
          <w:szCs w:val="28"/>
          <w:lang w:eastAsia="ru-RU"/>
        </w:rPr>
      </w:pPr>
      <w:r w:rsidRPr="00685E6A">
        <w:rPr>
          <w:rFonts w:ascii="Times New Roman" w:eastAsia="Times New Roman" w:hAnsi="Times New Roman" w:cs="Times New Roman"/>
          <w:sz w:val="28"/>
          <w:szCs w:val="28"/>
          <w:lang w:eastAsia="ru-RU"/>
        </w:rPr>
        <w:t>к конкурсной документации</w:t>
      </w:r>
    </w:p>
    <w:tbl>
      <w:tblPr>
        <w:tblW w:w="0" w:type="auto"/>
        <w:tblLook w:val="04A0" w:firstRow="1" w:lastRow="0" w:firstColumn="1" w:lastColumn="0" w:noHBand="0" w:noVBand="1"/>
      </w:tblPr>
      <w:tblGrid>
        <w:gridCol w:w="1623"/>
        <w:gridCol w:w="551"/>
        <w:gridCol w:w="928"/>
        <w:gridCol w:w="351"/>
        <w:gridCol w:w="132"/>
        <w:gridCol w:w="137"/>
        <w:gridCol w:w="484"/>
        <w:gridCol w:w="509"/>
        <w:gridCol w:w="275"/>
        <w:gridCol w:w="176"/>
        <w:gridCol w:w="194"/>
        <w:gridCol w:w="760"/>
        <w:gridCol w:w="436"/>
        <w:gridCol w:w="138"/>
        <w:gridCol w:w="365"/>
        <w:gridCol w:w="776"/>
        <w:gridCol w:w="556"/>
        <w:gridCol w:w="1463"/>
      </w:tblGrid>
      <w:tr w:rsidR="00685E6A" w:rsidRPr="00685E6A" w:rsidTr="008C4A07">
        <w:tc>
          <w:tcPr>
            <w:tcW w:w="9854" w:type="dxa"/>
            <w:gridSpan w:val="18"/>
            <w:hideMark/>
          </w:tcPr>
          <w:p w:rsidR="00685E6A" w:rsidRPr="00685E6A" w:rsidRDefault="00685E6A" w:rsidP="00685E6A">
            <w:pPr>
              <w:spacing w:after="0"/>
              <w:jc w:val="center"/>
              <w:rPr>
                <w:rFonts w:ascii="Times New Roman" w:eastAsia="Times New Roman" w:hAnsi="Times New Roman" w:cs="Times New Roman"/>
                <w:b/>
                <w:bCs/>
                <w:sz w:val="28"/>
                <w:szCs w:val="28"/>
              </w:rPr>
            </w:pPr>
            <w:r w:rsidRPr="00685E6A">
              <w:rPr>
                <w:rFonts w:ascii="Times New Roman" w:eastAsia="Times New Roman" w:hAnsi="Times New Roman" w:cs="Times New Roman"/>
                <w:b/>
                <w:bCs/>
                <w:sz w:val="28"/>
                <w:szCs w:val="28"/>
              </w:rPr>
              <w:t>ДОВЕРЕННОСТЬ № ____</w:t>
            </w:r>
          </w:p>
          <w:p w:rsidR="00685E6A" w:rsidRPr="00685E6A" w:rsidRDefault="00685E6A" w:rsidP="00685E6A">
            <w:pPr>
              <w:spacing w:after="0"/>
              <w:jc w:val="center"/>
              <w:rPr>
                <w:rFonts w:ascii="Times New Roman" w:eastAsia="Times New Roman" w:hAnsi="Times New Roman" w:cs="Times New Roman"/>
                <w:color w:val="FF0000"/>
                <w:sz w:val="28"/>
                <w:szCs w:val="28"/>
              </w:rPr>
            </w:pPr>
            <w:r w:rsidRPr="00685E6A">
              <w:rPr>
                <w:rFonts w:ascii="Times New Roman" w:eastAsia="Times New Roman" w:hAnsi="Times New Roman" w:cs="Times New Roman"/>
                <w:b/>
                <w:bCs/>
                <w:sz w:val="28"/>
                <w:szCs w:val="28"/>
              </w:rPr>
              <w:t>на осуществление действий от Претендента</w:t>
            </w:r>
          </w:p>
        </w:tc>
      </w:tr>
      <w:tr w:rsidR="00685E6A" w:rsidRPr="00685E6A" w:rsidTr="008C4A07">
        <w:tc>
          <w:tcPr>
            <w:tcW w:w="9854" w:type="dxa"/>
            <w:gridSpan w:val="18"/>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color w:val="FF0000"/>
                <w:sz w:val="28"/>
                <w:szCs w:val="28"/>
              </w:rPr>
            </w:pPr>
          </w:p>
        </w:tc>
      </w:tr>
      <w:tr w:rsidR="00685E6A" w:rsidRPr="00685E6A" w:rsidTr="008C4A07">
        <w:trPr>
          <w:trHeight w:val="53"/>
        </w:trPr>
        <w:tc>
          <w:tcPr>
            <w:tcW w:w="9854" w:type="dxa"/>
            <w:gridSpan w:val="18"/>
            <w:tcBorders>
              <w:top w:val="single" w:sz="4" w:space="0" w:color="auto"/>
              <w:left w:val="nil"/>
              <w:bottom w:val="nil"/>
              <w:right w:val="nil"/>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(прописью число, месяц и год выдачи доверенности)</w:t>
            </w:r>
          </w:p>
        </w:tc>
      </w:tr>
      <w:tr w:rsidR="00685E6A" w:rsidRPr="00685E6A" w:rsidTr="008C4A07">
        <w:tc>
          <w:tcPr>
            <w:tcW w:w="1623" w:type="dxa"/>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Претендент</w:t>
            </w:r>
          </w:p>
        </w:tc>
        <w:tc>
          <w:tcPr>
            <w:tcW w:w="8231" w:type="dxa"/>
            <w:gridSpan w:val="17"/>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854" w:type="dxa"/>
            <w:gridSpan w:val="18"/>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(наименование юр. лица, Ф.И.О. индивидуального предпринимателя, наименование или Ф.И.О. уполномоченного участника договора простого товарищества)</w:t>
            </w:r>
          </w:p>
        </w:tc>
      </w:tr>
      <w:tr w:rsidR="00685E6A" w:rsidRPr="00685E6A" w:rsidTr="008C4A07">
        <w:tc>
          <w:tcPr>
            <w:tcW w:w="1623" w:type="dxa"/>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доверяет</w:t>
            </w:r>
          </w:p>
        </w:tc>
        <w:tc>
          <w:tcPr>
            <w:tcW w:w="8231" w:type="dxa"/>
            <w:gridSpan w:val="17"/>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854" w:type="dxa"/>
            <w:gridSpan w:val="18"/>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(фамилия, имя, отчество,</w:t>
            </w:r>
          </w:p>
        </w:tc>
      </w:tr>
      <w:tr w:rsidR="00685E6A" w:rsidRPr="00685E6A" w:rsidTr="008C4A07">
        <w:tc>
          <w:tcPr>
            <w:tcW w:w="9854" w:type="dxa"/>
            <w:gridSpan w:val="18"/>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854" w:type="dxa"/>
            <w:gridSpan w:val="18"/>
            <w:tcBorders>
              <w:top w:val="single" w:sz="4" w:space="0" w:color="auto"/>
              <w:left w:val="nil"/>
              <w:bottom w:val="nil"/>
              <w:right w:val="nil"/>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должность)</w:t>
            </w:r>
          </w:p>
        </w:tc>
      </w:tr>
      <w:tr w:rsidR="00685E6A" w:rsidRPr="00685E6A" w:rsidTr="008C4A07">
        <w:tc>
          <w:tcPr>
            <w:tcW w:w="2174" w:type="dxa"/>
            <w:gridSpan w:val="2"/>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паспорт серии</w:t>
            </w:r>
          </w:p>
        </w:tc>
        <w:tc>
          <w:tcPr>
            <w:tcW w:w="1548" w:type="dxa"/>
            <w:gridSpan w:val="4"/>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484" w:type="dxa"/>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w:t>
            </w:r>
          </w:p>
        </w:tc>
        <w:tc>
          <w:tcPr>
            <w:tcW w:w="960" w:type="dxa"/>
            <w:gridSpan w:val="3"/>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954" w:type="dxa"/>
            <w:gridSpan w:val="2"/>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выдан</w:t>
            </w:r>
          </w:p>
        </w:tc>
        <w:tc>
          <w:tcPr>
            <w:tcW w:w="3734" w:type="dxa"/>
            <w:gridSpan w:val="6"/>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rPr>
          <w:trHeight w:val="53"/>
        </w:trPr>
        <w:tc>
          <w:tcPr>
            <w:tcW w:w="6120" w:type="dxa"/>
            <w:gridSpan w:val="12"/>
          </w:tcPr>
          <w:p w:rsidR="00685E6A" w:rsidRPr="00685E6A" w:rsidRDefault="00685E6A" w:rsidP="00685E6A">
            <w:pPr>
              <w:spacing w:after="0"/>
              <w:rPr>
                <w:rFonts w:ascii="Times New Roman" w:eastAsia="Times New Roman" w:hAnsi="Times New Roman" w:cs="Times New Roman"/>
                <w:sz w:val="28"/>
                <w:szCs w:val="28"/>
              </w:rPr>
            </w:pPr>
          </w:p>
        </w:tc>
        <w:tc>
          <w:tcPr>
            <w:tcW w:w="3734" w:type="dxa"/>
            <w:gridSpan w:val="6"/>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(дата выдачи)</w:t>
            </w:r>
          </w:p>
        </w:tc>
      </w:tr>
      <w:tr w:rsidR="00685E6A" w:rsidRPr="00685E6A" w:rsidTr="008C4A07">
        <w:tc>
          <w:tcPr>
            <w:tcW w:w="9854" w:type="dxa"/>
            <w:gridSpan w:val="18"/>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854" w:type="dxa"/>
            <w:gridSpan w:val="18"/>
            <w:tcBorders>
              <w:top w:val="single" w:sz="4" w:space="0" w:color="auto"/>
              <w:left w:val="nil"/>
              <w:bottom w:val="nil"/>
              <w:right w:val="nil"/>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(кем выдан)</w:t>
            </w:r>
          </w:p>
        </w:tc>
      </w:tr>
      <w:tr w:rsidR="00685E6A" w:rsidRPr="00685E6A" w:rsidTr="008C4A07">
        <w:tc>
          <w:tcPr>
            <w:tcW w:w="3585" w:type="dxa"/>
            <w:gridSpan w:val="5"/>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представлять интересы</w:t>
            </w:r>
          </w:p>
        </w:tc>
        <w:tc>
          <w:tcPr>
            <w:tcW w:w="6269" w:type="dxa"/>
            <w:gridSpan w:val="13"/>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rPr>
          <w:trHeight w:val="63"/>
        </w:trPr>
        <w:tc>
          <w:tcPr>
            <w:tcW w:w="3585" w:type="dxa"/>
            <w:gridSpan w:val="5"/>
          </w:tcPr>
          <w:p w:rsidR="00685E6A" w:rsidRPr="00685E6A" w:rsidRDefault="00685E6A" w:rsidP="00685E6A">
            <w:pPr>
              <w:spacing w:after="0"/>
              <w:rPr>
                <w:rFonts w:ascii="Times New Roman" w:eastAsia="Times New Roman" w:hAnsi="Times New Roman" w:cs="Times New Roman"/>
                <w:sz w:val="28"/>
                <w:szCs w:val="28"/>
              </w:rPr>
            </w:pPr>
          </w:p>
        </w:tc>
        <w:tc>
          <w:tcPr>
            <w:tcW w:w="6269" w:type="dxa"/>
            <w:gridSpan w:val="13"/>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(наименование Претендента)</w:t>
            </w:r>
          </w:p>
        </w:tc>
      </w:tr>
      <w:tr w:rsidR="00685E6A" w:rsidRPr="00685E6A" w:rsidTr="008C4A07">
        <w:tc>
          <w:tcPr>
            <w:tcW w:w="9854" w:type="dxa"/>
            <w:gridSpan w:val="18"/>
          </w:tcPr>
          <w:p w:rsidR="00685E6A" w:rsidRPr="00C8559A" w:rsidRDefault="00685E6A" w:rsidP="00C8559A">
            <w:pPr>
              <w:spacing w:after="0"/>
              <w:rPr>
                <w:rFonts w:ascii="Times New Roman" w:eastAsia="Times New Roman" w:hAnsi="Times New Roman" w:cs="Times New Roman"/>
                <w:sz w:val="28"/>
                <w:szCs w:val="28"/>
                <w:lang w:val="en-US"/>
              </w:rPr>
            </w:pPr>
          </w:p>
        </w:tc>
      </w:tr>
      <w:tr w:rsidR="00685E6A" w:rsidRPr="00685E6A" w:rsidTr="008C4A07">
        <w:tc>
          <w:tcPr>
            <w:tcW w:w="9854" w:type="dxa"/>
            <w:gridSpan w:val="18"/>
            <w:hideMark/>
          </w:tcPr>
          <w:p w:rsidR="00685E6A" w:rsidRPr="00685E6A" w:rsidRDefault="00685E6A" w:rsidP="00685E6A">
            <w:pPr>
              <w:suppressAutoHyphens/>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 конкурсах на право осуществления перевозок по муниципальному маршруту регулярных перевозок по нерегулируемым тарифам, проводимых администрацией городского поселения - город Семилуки</w:t>
            </w:r>
            <w:r w:rsidRPr="00685E6A">
              <w:rPr>
                <w:rFonts w:ascii="Times New Roman" w:eastAsia="Times New Roman" w:hAnsi="Times New Roman" w:cs="Times New Roman"/>
                <w:i/>
                <w:iCs/>
                <w:sz w:val="28"/>
                <w:szCs w:val="28"/>
              </w:rPr>
              <w:t>.</w:t>
            </w:r>
          </w:p>
          <w:p w:rsidR="00685E6A" w:rsidRPr="00685E6A" w:rsidRDefault="00685E6A" w:rsidP="00685E6A">
            <w:pPr>
              <w:autoSpaceDE w:val="0"/>
              <w:autoSpaceDN w:val="0"/>
              <w:adjustRightInd w:val="0"/>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В целях выполнения данного поручения он имеет </w:t>
            </w:r>
            <w:r w:rsidRPr="00685E6A">
              <w:rPr>
                <w:rFonts w:ascii="Times New Roman" w:eastAsia="Times New Roman" w:hAnsi="Times New Roman" w:cs="Times New Roman"/>
                <w:bCs/>
                <w:sz w:val="28"/>
                <w:szCs w:val="28"/>
              </w:rPr>
              <w:t>право совершать юридически значимые действия от имени представляемого перевозчика (доверителя): на подачу заявки на участие в конкурсе, подписание юридически значимых документов и(или) выполнение юридически значимых действий от имени и в интересах доверителя, в том числе на получение документов.</w:t>
            </w:r>
          </w:p>
        </w:tc>
      </w:tr>
      <w:tr w:rsidR="00685E6A" w:rsidRPr="00685E6A" w:rsidTr="008C4A07">
        <w:tc>
          <w:tcPr>
            <w:tcW w:w="9854" w:type="dxa"/>
            <w:gridSpan w:val="18"/>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1623" w:type="dxa"/>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Подпись</w:t>
            </w:r>
          </w:p>
        </w:tc>
        <w:tc>
          <w:tcPr>
            <w:tcW w:w="3092" w:type="dxa"/>
            <w:gridSpan w:val="7"/>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275" w:type="dxa"/>
          </w:tcPr>
          <w:p w:rsidR="00685E6A" w:rsidRPr="00685E6A" w:rsidRDefault="00685E6A" w:rsidP="00685E6A">
            <w:pPr>
              <w:spacing w:after="0"/>
              <w:rPr>
                <w:rFonts w:ascii="Times New Roman" w:eastAsia="Times New Roman" w:hAnsi="Times New Roman" w:cs="Times New Roman"/>
                <w:sz w:val="28"/>
                <w:szCs w:val="28"/>
              </w:rPr>
            </w:pPr>
          </w:p>
        </w:tc>
        <w:tc>
          <w:tcPr>
            <w:tcW w:w="2845" w:type="dxa"/>
            <w:gridSpan w:val="7"/>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2019" w:type="dxa"/>
            <w:gridSpan w:val="2"/>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удостоверяем.</w:t>
            </w:r>
          </w:p>
        </w:tc>
      </w:tr>
      <w:tr w:rsidR="00685E6A" w:rsidRPr="00685E6A" w:rsidTr="008C4A07">
        <w:trPr>
          <w:trHeight w:val="53"/>
        </w:trPr>
        <w:tc>
          <w:tcPr>
            <w:tcW w:w="1623" w:type="dxa"/>
          </w:tcPr>
          <w:p w:rsidR="00685E6A" w:rsidRPr="00685E6A" w:rsidRDefault="00685E6A" w:rsidP="00685E6A">
            <w:pPr>
              <w:spacing w:after="0"/>
              <w:rPr>
                <w:rFonts w:ascii="Times New Roman" w:eastAsia="Times New Roman" w:hAnsi="Times New Roman" w:cs="Times New Roman"/>
                <w:sz w:val="28"/>
                <w:szCs w:val="28"/>
              </w:rPr>
            </w:pPr>
          </w:p>
        </w:tc>
        <w:tc>
          <w:tcPr>
            <w:tcW w:w="3092" w:type="dxa"/>
            <w:gridSpan w:val="7"/>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(Ф.И.О. удостоверяемого)</w:t>
            </w:r>
          </w:p>
        </w:tc>
        <w:tc>
          <w:tcPr>
            <w:tcW w:w="275" w:type="dxa"/>
          </w:tcPr>
          <w:p w:rsidR="00685E6A" w:rsidRPr="00685E6A" w:rsidRDefault="00685E6A" w:rsidP="00685E6A">
            <w:pPr>
              <w:spacing w:after="0"/>
              <w:rPr>
                <w:rFonts w:ascii="Times New Roman" w:eastAsia="Times New Roman" w:hAnsi="Times New Roman" w:cs="Times New Roman"/>
                <w:sz w:val="28"/>
                <w:szCs w:val="28"/>
              </w:rPr>
            </w:pPr>
          </w:p>
        </w:tc>
        <w:tc>
          <w:tcPr>
            <w:tcW w:w="2845" w:type="dxa"/>
            <w:gridSpan w:val="7"/>
            <w:hideMark/>
          </w:tcPr>
          <w:p w:rsidR="00685E6A" w:rsidRPr="00685E6A" w:rsidRDefault="00685E6A" w:rsidP="00685E6A">
            <w:pPr>
              <w:spacing w:after="12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(подпись удостоверяемого)</w:t>
            </w:r>
          </w:p>
        </w:tc>
        <w:tc>
          <w:tcPr>
            <w:tcW w:w="2019" w:type="dxa"/>
            <w:gridSpan w:val="2"/>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854" w:type="dxa"/>
            <w:gridSpan w:val="18"/>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5360" w:type="dxa"/>
            <w:gridSpan w:val="11"/>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Доверенность действительна  по</w:t>
            </w:r>
          </w:p>
        </w:tc>
        <w:tc>
          <w:tcPr>
            <w:tcW w:w="1196" w:type="dxa"/>
            <w:gridSpan w:val="2"/>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«_____»</w:t>
            </w:r>
          </w:p>
        </w:tc>
        <w:tc>
          <w:tcPr>
            <w:tcW w:w="1835" w:type="dxa"/>
            <w:gridSpan w:val="4"/>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1463" w:type="dxa"/>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20__ года</w:t>
            </w:r>
          </w:p>
        </w:tc>
      </w:tr>
      <w:tr w:rsidR="00685E6A" w:rsidRPr="00685E6A" w:rsidTr="008C4A07">
        <w:tc>
          <w:tcPr>
            <w:tcW w:w="9854" w:type="dxa"/>
            <w:gridSpan w:val="18"/>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3102" w:type="dxa"/>
            <w:gridSpan w:val="3"/>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351" w:type="dxa"/>
          </w:tcPr>
          <w:p w:rsidR="00685E6A" w:rsidRPr="00685E6A" w:rsidRDefault="00685E6A" w:rsidP="00685E6A">
            <w:pPr>
              <w:spacing w:after="0"/>
              <w:rPr>
                <w:rFonts w:ascii="Times New Roman" w:eastAsia="Times New Roman" w:hAnsi="Times New Roman" w:cs="Times New Roman"/>
                <w:sz w:val="28"/>
                <w:szCs w:val="28"/>
              </w:rPr>
            </w:pPr>
          </w:p>
        </w:tc>
        <w:tc>
          <w:tcPr>
            <w:tcW w:w="3241" w:type="dxa"/>
            <w:gridSpan w:val="10"/>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365" w:type="dxa"/>
          </w:tcPr>
          <w:p w:rsidR="00685E6A" w:rsidRPr="00685E6A" w:rsidRDefault="00685E6A" w:rsidP="00685E6A">
            <w:pPr>
              <w:spacing w:after="0"/>
              <w:rPr>
                <w:rFonts w:ascii="Times New Roman" w:eastAsia="Times New Roman" w:hAnsi="Times New Roman" w:cs="Times New Roman"/>
                <w:sz w:val="28"/>
                <w:szCs w:val="28"/>
              </w:rPr>
            </w:pPr>
          </w:p>
        </w:tc>
        <w:tc>
          <w:tcPr>
            <w:tcW w:w="2795" w:type="dxa"/>
            <w:gridSpan w:val="3"/>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3102" w:type="dxa"/>
            <w:gridSpan w:val="3"/>
            <w:tcBorders>
              <w:top w:val="single" w:sz="4" w:space="0" w:color="auto"/>
              <w:left w:val="nil"/>
              <w:bottom w:val="nil"/>
              <w:right w:val="nil"/>
            </w:tcBorders>
            <w:hideMark/>
          </w:tcPr>
          <w:p w:rsidR="00685E6A" w:rsidRPr="00685E6A" w:rsidRDefault="00685E6A" w:rsidP="00685E6A">
            <w:pPr>
              <w:spacing w:after="0"/>
              <w:jc w:val="center"/>
              <w:rPr>
                <w:rFonts w:ascii="Times New Roman" w:eastAsia="Times New Roman" w:hAnsi="Times New Roman" w:cs="Times New Roman"/>
                <w:sz w:val="24"/>
                <w:szCs w:val="24"/>
              </w:rPr>
            </w:pPr>
            <w:r w:rsidRPr="00685E6A">
              <w:rPr>
                <w:rFonts w:ascii="Times New Roman" w:eastAsia="Times New Roman" w:hAnsi="Times New Roman" w:cs="Times New Roman"/>
                <w:sz w:val="24"/>
                <w:szCs w:val="24"/>
              </w:rPr>
              <w:t>(должность руководителя)</w:t>
            </w:r>
          </w:p>
        </w:tc>
        <w:tc>
          <w:tcPr>
            <w:tcW w:w="351" w:type="dxa"/>
          </w:tcPr>
          <w:p w:rsidR="00685E6A" w:rsidRPr="00685E6A" w:rsidRDefault="00685E6A" w:rsidP="00685E6A">
            <w:pPr>
              <w:spacing w:after="0"/>
              <w:jc w:val="center"/>
              <w:rPr>
                <w:rFonts w:ascii="Times New Roman" w:eastAsia="Times New Roman" w:hAnsi="Times New Roman" w:cs="Times New Roman"/>
                <w:sz w:val="24"/>
                <w:szCs w:val="24"/>
              </w:rPr>
            </w:pPr>
          </w:p>
        </w:tc>
        <w:tc>
          <w:tcPr>
            <w:tcW w:w="3241" w:type="dxa"/>
            <w:gridSpan w:val="10"/>
            <w:hideMark/>
          </w:tcPr>
          <w:p w:rsidR="00685E6A" w:rsidRPr="00685E6A" w:rsidRDefault="00685E6A" w:rsidP="00685E6A">
            <w:pPr>
              <w:spacing w:after="0"/>
              <w:jc w:val="center"/>
              <w:rPr>
                <w:rFonts w:ascii="Times New Roman" w:eastAsia="Times New Roman" w:hAnsi="Times New Roman" w:cs="Times New Roman"/>
                <w:sz w:val="24"/>
                <w:szCs w:val="24"/>
              </w:rPr>
            </w:pPr>
            <w:r w:rsidRPr="00685E6A">
              <w:rPr>
                <w:rFonts w:ascii="Times New Roman" w:eastAsia="Times New Roman" w:hAnsi="Times New Roman" w:cs="Times New Roman"/>
                <w:sz w:val="24"/>
                <w:szCs w:val="24"/>
              </w:rPr>
              <w:t>(подпись)</w:t>
            </w:r>
          </w:p>
        </w:tc>
        <w:tc>
          <w:tcPr>
            <w:tcW w:w="365" w:type="dxa"/>
          </w:tcPr>
          <w:p w:rsidR="00685E6A" w:rsidRPr="00685E6A" w:rsidRDefault="00685E6A" w:rsidP="00685E6A">
            <w:pPr>
              <w:spacing w:after="0"/>
              <w:jc w:val="center"/>
              <w:rPr>
                <w:rFonts w:ascii="Times New Roman" w:eastAsia="Times New Roman" w:hAnsi="Times New Roman" w:cs="Times New Roman"/>
                <w:sz w:val="24"/>
                <w:szCs w:val="24"/>
              </w:rPr>
            </w:pPr>
          </w:p>
        </w:tc>
        <w:tc>
          <w:tcPr>
            <w:tcW w:w="2795" w:type="dxa"/>
            <w:gridSpan w:val="3"/>
            <w:hideMark/>
          </w:tcPr>
          <w:p w:rsidR="00685E6A" w:rsidRPr="00685E6A" w:rsidRDefault="00685E6A" w:rsidP="00685E6A">
            <w:pPr>
              <w:spacing w:after="0"/>
              <w:jc w:val="center"/>
              <w:rPr>
                <w:rFonts w:ascii="Times New Roman" w:eastAsia="Times New Roman" w:hAnsi="Times New Roman" w:cs="Times New Roman"/>
                <w:sz w:val="24"/>
                <w:szCs w:val="24"/>
              </w:rPr>
            </w:pPr>
            <w:r w:rsidRPr="00685E6A">
              <w:rPr>
                <w:rFonts w:ascii="Times New Roman" w:eastAsia="Times New Roman" w:hAnsi="Times New Roman" w:cs="Times New Roman"/>
                <w:sz w:val="24"/>
                <w:szCs w:val="24"/>
              </w:rPr>
              <w:t>(ФИО)</w:t>
            </w:r>
          </w:p>
        </w:tc>
      </w:tr>
      <w:tr w:rsidR="00685E6A" w:rsidRPr="00685E6A" w:rsidTr="008C4A07">
        <w:tc>
          <w:tcPr>
            <w:tcW w:w="9854" w:type="dxa"/>
            <w:gridSpan w:val="18"/>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3102" w:type="dxa"/>
            <w:gridSpan w:val="3"/>
            <w:tcBorders>
              <w:top w:val="nil"/>
              <w:left w:val="nil"/>
              <w:bottom w:val="single" w:sz="4" w:space="0" w:color="auto"/>
              <w:right w:val="nil"/>
            </w:tcBorders>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Главный бухгалтер</w:t>
            </w:r>
          </w:p>
        </w:tc>
        <w:tc>
          <w:tcPr>
            <w:tcW w:w="351" w:type="dxa"/>
          </w:tcPr>
          <w:p w:rsidR="00685E6A" w:rsidRPr="00685E6A" w:rsidRDefault="00685E6A" w:rsidP="00685E6A">
            <w:pPr>
              <w:spacing w:after="0"/>
              <w:rPr>
                <w:rFonts w:ascii="Times New Roman" w:eastAsia="Times New Roman" w:hAnsi="Times New Roman" w:cs="Times New Roman"/>
                <w:sz w:val="28"/>
                <w:szCs w:val="28"/>
              </w:rPr>
            </w:pPr>
          </w:p>
        </w:tc>
        <w:tc>
          <w:tcPr>
            <w:tcW w:w="3241" w:type="dxa"/>
            <w:gridSpan w:val="10"/>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365" w:type="dxa"/>
          </w:tcPr>
          <w:p w:rsidR="00685E6A" w:rsidRPr="00685E6A" w:rsidRDefault="00685E6A" w:rsidP="00685E6A">
            <w:pPr>
              <w:spacing w:after="0"/>
              <w:rPr>
                <w:rFonts w:ascii="Times New Roman" w:eastAsia="Times New Roman" w:hAnsi="Times New Roman" w:cs="Times New Roman"/>
                <w:sz w:val="28"/>
                <w:szCs w:val="28"/>
              </w:rPr>
            </w:pPr>
          </w:p>
        </w:tc>
        <w:tc>
          <w:tcPr>
            <w:tcW w:w="2795" w:type="dxa"/>
            <w:gridSpan w:val="3"/>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rPr>
          <w:trHeight w:val="53"/>
        </w:trPr>
        <w:tc>
          <w:tcPr>
            <w:tcW w:w="3102" w:type="dxa"/>
            <w:gridSpan w:val="3"/>
            <w:tcBorders>
              <w:top w:val="single" w:sz="4" w:space="0" w:color="auto"/>
              <w:left w:val="nil"/>
              <w:bottom w:val="nil"/>
              <w:right w:val="nil"/>
            </w:tcBorders>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(при наличии)</w:t>
            </w:r>
          </w:p>
        </w:tc>
        <w:tc>
          <w:tcPr>
            <w:tcW w:w="351" w:type="dxa"/>
          </w:tcPr>
          <w:p w:rsidR="00685E6A" w:rsidRPr="00685E6A" w:rsidRDefault="00685E6A" w:rsidP="00685E6A">
            <w:pPr>
              <w:spacing w:after="0"/>
              <w:rPr>
                <w:rFonts w:ascii="Times New Roman" w:eastAsia="Times New Roman" w:hAnsi="Times New Roman" w:cs="Times New Roman"/>
                <w:sz w:val="28"/>
                <w:szCs w:val="28"/>
              </w:rPr>
            </w:pPr>
          </w:p>
        </w:tc>
        <w:tc>
          <w:tcPr>
            <w:tcW w:w="3241" w:type="dxa"/>
            <w:gridSpan w:val="10"/>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(подпись)</w:t>
            </w:r>
          </w:p>
        </w:tc>
        <w:tc>
          <w:tcPr>
            <w:tcW w:w="365" w:type="dxa"/>
          </w:tcPr>
          <w:p w:rsidR="00685E6A" w:rsidRPr="00685E6A" w:rsidRDefault="00685E6A" w:rsidP="00685E6A">
            <w:pPr>
              <w:spacing w:after="0"/>
              <w:jc w:val="center"/>
              <w:rPr>
                <w:rFonts w:ascii="Times New Roman" w:eastAsia="Times New Roman" w:hAnsi="Times New Roman" w:cs="Times New Roman"/>
                <w:sz w:val="28"/>
                <w:szCs w:val="28"/>
              </w:rPr>
            </w:pPr>
          </w:p>
        </w:tc>
        <w:tc>
          <w:tcPr>
            <w:tcW w:w="2795" w:type="dxa"/>
            <w:gridSpan w:val="3"/>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(ФИО)</w:t>
            </w:r>
          </w:p>
        </w:tc>
      </w:tr>
      <w:tr w:rsidR="00685E6A" w:rsidRPr="00685E6A" w:rsidTr="008C4A07">
        <w:trPr>
          <w:trHeight w:val="53"/>
        </w:trPr>
        <w:tc>
          <w:tcPr>
            <w:tcW w:w="9854" w:type="dxa"/>
            <w:gridSpan w:val="18"/>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lastRenderedPageBreak/>
              <w:t>М.П.</w:t>
            </w:r>
          </w:p>
        </w:tc>
      </w:tr>
    </w:tbl>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Приложение № 5</w:t>
      </w:r>
    </w:p>
    <w:p w:rsidR="00685E6A" w:rsidRPr="00685E6A" w:rsidRDefault="00685E6A" w:rsidP="00685E6A">
      <w:pPr>
        <w:spacing w:after="0" w:line="240" w:lineRule="auto"/>
        <w:ind w:right="-2"/>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 конкурсной документации</w:t>
      </w:r>
    </w:p>
    <w:p w:rsidR="00685E6A" w:rsidRPr="00685E6A" w:rsidRDefault="00685E6A" w:rsidP="00685E6A">
      <w:pPr>
        <w:spacing w:after="0" w:line="240" w:lineRule="auto"/>
        <w:ind w:right="-2"/>
        <w:jc w:val="right"/>
        <w:rPr>
          <w:rFonts w:ascii="Times New Roman" w:eastAsia="Times New Roman" w:hAnsi="Times New Roman" w:cs="Times New Roman"/>
          <w:sz w:val="28"/>
          <w:szCs w:val="28"/>
          <w:lang w:eastAsia="ru-RU"/>
        </w:rPr>
      </w:pPr>
    </w:p>
    <w:p w:rsidR="00685E6A" w:rsidRPr="00685E6A" w:rsidRDefault="00685E6A" w:rsidP="00685E6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Методика расчета по критериям при оценке и сопоставлении заявок</w:t>
      </w:r>
    </w:p>
    <w:p w:rsidR="00685E6A" w:rsidRPr="00685E6A" w:rsidRDefault="00685E6A" w:rsidP="00685E6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на участие в открытом конкурсе на право осуществления</w:t>
      </w:r>
    </w:p>
    <w:p w:rsidR="00685E6A" w:rsidRPr="00685E6A" w:rsidRDefault="00685E6A" w:rsidP="00685E6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перевозок по муниципальному маршруту регулярных перевозок</w:t>
      </w:r>
    </w:p>
    <w:p w:rsidR="00685E6A" w:rsidRPr="00685E6A" w:rsidRDefault="00685E6A" w:rsidP="00685E6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85E6A" w:rsidRPr="00685E6A" w:rsidRDefault="00685E6A" w:rsidP="00685E6A">
      <w:pPr>
        <w:widowControl w:val="0"/>
        <w:autoSpaceDE w:val="0"/>
        <w:autoSpaceDN w:val="0"/>
        <w:adjustRightInd w:val="0"/>
        <w:spacing w:after="0" w:line="240" w:lineRule="auto"/>
        <w:ind w:right="-284" w:firstLine="540"/>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ab/>
        <w:t>1. Оценка по критерию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(далее - количество ДТП) в течение года, предшествующего дате размещения извещения о проведении открытого конкурса на право осуществления регулярных перевозок (далее - открытый конкурс)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(далее - критерий 1).</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Балл по критерию 1 определяется на основании следующей таблицы:</w:t>
      </w:r>
    </w:p>
    <w:tbl>
      <w:tblPr>
        <w:tblW w:w="0" w:type="auto"/>
        <w:tblCellMar>
          <w:left w:w="0" w:type="dxa"/>
          <w:right w:w="0" w:type="dxa"/>
        </w:tblCellMar>
        <w:tblLook w:val="04A0" w:firstRow="1" w:lastRow="0" w:firstColumn="1" w:lastColumn="0" w:noHBand="0" w:noVBand="1"/>
      </w:tblPr>
      <w:tblGrid>
        <w:gridCol w:w="737"/>
        <w:gridCol w:w="6957"/>
        <w:gridCol w:w="1699"/>
      </w:tblGrid>
      <w:tr w:rsidR="00685E6A" w:rsidRPr="00685E6A" w:rsidTr="008C4A07">
        <w:trPr>
          <w:trHeight w:val="15"/>
        </w:trPr>
        <w:tc>
          <w:tcPr>
            <w:tcW w:w="737" w:type="dxa"/>
            <w:hideMark/>
          </w:tcPr>
          <w:p w:rsidR="00685E6A" w:rsidRPr="00685E6A" w:rsidRDefault="00685E6A" w:rsidP="00685E6A">
            <w:pPr>
              <w:rPr>
                <w:rFonts w:ascii="Calibri" w:eastAsia="Calibri" w:hAnsi="Calibri" w:cs="Times New Roman"/>
              </w:rPr>
            </w:pPr>
          </w:p>
        </w:tc>
        <w:tc>
          <w:tcPr>
            <w:tcW w:w="6957" w:type="dxa"/>
            <w:hideMark/>
          </w:tcPr>
          <w:p w:rsidR="00685E6A" w:rsidRPr="00685E6A" w:rsidRDefault="00685E6A" w:rsidP="00685E6A">
            <w:pPr>
              <w:rPr>
                <w:rFonts w:ascii="Calibri" w:eastAsia="Calibri" w:hAnsi="Calibri" w:cs="Times New Roman"/>
              </w:rPr>
            </w:pPr>
          </w:p>
        </w:tc>
        <w:tc>
          <w:tcPr>
            <w:tcW w:w="1661" w:type="dxa"/>
            <w:hideMark/>
          </w:tcPr>
          <w:p w:rsidR="00685E6A" w:rsidRPr="00685E6A" w:rsidRDefault="00685E6A" w:rsidP="00685E6A">
            <w:pPr>
              <w:rPr>
                <w:rFonts w:ascii="Calibri" w:eastAsia="Calibri" w:hAnsi="Calibri" w:cs="Times New Roman"/>
              </w:rPr>
            </w:pP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N п/п</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Коэффициент количества ДТП в течение года, предшествующего дате размещения извещения, </w:t>
            </w:r>
            <w:proofErr w:type="spellStart"/>
            <w:r w:rsidRPr="00685E6A">
              <w:rPr>
                <w:rFonts w:ascii="Times New Roman" w:eastAsia="Times New Roman" w:hAnsi="Times New Roman" w:cs="Times New Roman"/>
                <w:sz w:val="28"/>
                <w:szCs w:val="28"/>
              </w:rPr>
              <w:t>ДТП</w:t>
            </w:r>
            <w:r w:rsidRPr="00685E6A">
              <w:rPr>
                <w:rFonts w:ascii="Times New Roman" w:eastAsia="Times New Roman" w:hAnsi="Times New Roman" w:cs="Times New Roman"/>
                <w:sz w:val="28"/>
                <w:szCs w:val="28"/>
                <w:vertAlign w:val="subscript"/>
              </w:rPr>
              <w:t>коэф</w:t>
            </w:r>
            <w:proofErr w:type="spellEnd"/>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Количество баллов</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1.1</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 до 0,01</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10</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1.2</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свыше 0,01 до 0,05 включительно</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6</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1.3</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свыше 0,05 до 0,1 включительно</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1.4</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свыше 0,1 до 1 включительно</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1.5</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свыше 1</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-10</w:t>
            </w:r>
          </w:p>
        </w:tc>
      </w:tr>
    </w:tbl>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Коэффициент количества ДТП за год, предшествующий дате размещения извещения (</w:t>
      </w:r>
      <w:proofErr w:type="spellStart"/>
      <w:r w:rsidRPr="00685E6A">
        <w:rPr>
          <w:rFonts w:ascii="Times New Roman" w:eastAsia="Times New Roman" w:hAnsi="Times New Roman" w:cs="Times New Roman"/>
          <w:sz w:val="28"/>
          <w:szCs w:val="28"/>
          <w:lang w:eastAsia="ru-RU"/>
        </w:rPr>
        <w:t>ДТП</w:t>
      </w:r>
      <w:r w:rsidRPr="00685E6A">
        <w:rPr>
          <w:rFonts w:ascii="Times New Roman" w:eastAsia="Times New Roman" w:hAnsi="Times New Roman" w:cs="Times New Roman"/>
          <w:sz w:val="28"/>
          <w:szCs w:val="28"/>
          <w:vertAlign w:val="subscript"/>
          <w:lang w:eastAsia="ru-RU"/>
        </w:rPr>
        <w:t>коэф</w:t>
      </w:r>
      <w:proofErr w:type="spellEnd"/>
      <w:r w:rsidRPr="00685E6A">
        <w:rPr>
          <w:rFonts w:ascii="Times New Roman" w:eastAsia="Times New Roman" w:hAnsi="Times New Roman" w:cs="Times New Roman"/>
          <w:sz w:val="28"/>
          <w:szCs w:val="28"/>
          <w:lang w:eastAsia="ru-RU"/>
        </w:rPr>
        <w:t>), рассчитывается по формуле 1:</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r>
      <w:proofErr w:type="spellStart"/>
      <w:r w:rsidRPr="00685E6A">
        <w:rPr>
          <w:rFonts w:ascii="Times New Roman" w:eastAsia="Times New Roman" w:hAnsi="Times New Roman" w:cs="Times New Roman"/>
          <w:sz w:val="28"/>
          <w:szCs w:val="28"/>
          <w:lang w:eastAsia="ru-RU"/>
        </w:rPr>
        <w:t>ДТП</w:t>
      </w:r>
      <w:r w:rsidRPr="00685E6A">
        <w:rPr>
          <w:rFonts w:ascii="Times New Roman" w:eastAsia="Times New Roman" w:hAnsi="Times New Roman" w:cs="Times New Roman"/>
          <w:sz w:val="28"/>
          <w:szCs w:val="28"/>
          <w:vertAlign w:val="subscript"/>
          <w:lang w:eastAsia="ru-RU"/>
        </w:rPr>
        <w:t>коэф</w:t>
      </w:r>
      <w:proofErr w:type="spellEnd"/>
      <w:r w:rsidRPr="00685E6A">
        <w:rPr>
          <w:rFonts w:ascii="Times New Roman" w:eastAsia="Times New Roman" w:hAnsi="Times New Roman" w:cs="Times New Roman"/>
          <w:sz w:val="28"/>
          <w:szCs w:val="28"/>
          <w:lang w:eastAsia="ru-RU"/>
        </w:rPr>
        <w:t xml:space="preserve"> = К</w:t>
      </w:r>
      <w:r w:rsidRPr="00685E6A">
        <w:rPr>
          <w:rFonts w:ascii="Times New Roman" w:eastAsia="Times New Roman" w:hAnsi="Times New Roman" w:cs="Times New Roman"/>
          <w:sz w:val="28"/>
          <w:szCs w:val="28"/>
          <w:vertAlign w:val="subscript"/>
          <w:lang w:eastAsia="ru-RU"/>
        </w:rPr>
        <w:t>ДТП</w:t>
      </w:r>
      <w:r w:rsidRPr="00685E6A">
        <w:rPr>
          <w:rFonts w:ascii="Times New Roman" w:eastAsia="Times New Roman" w:hAnsi="Times New Roman" w:cs="Times New Roman"/>
          <w:sz w:val="28"/>
          <w:szCs w:val="28"/>
          <w:lang w:eastAsia="ru-RU"/>
        </w:rPr>
        <w:t xml:space="preserve"> / </w:t>
      </w:r>
      <w:proofErr w:type="spellStart"/>
      <w:r w:rsidRPr="00685E6A">
        <w:rPr>
          <w:rFonts w:ascii="Times New Roman" w:eastAsia="Times New Roman" w:hAnsi="Times New Roman" w:cs="Times New Roman"/>
          <w:sz w:val="28"/>
          <w:szCs w:val="28"/>
          <w:lang w:eastAsia="ru-RU"/>
        </w:rPr>
        <w:t>К</w:t>
      </w:r>
      <w:r w:rsidRPr="00685E6A">
        <w:rPr>
          <w:rFonts w:ascii="Times New Roman" w:eastAsia="Times New Roman" w:hAnsi="Times New Roman" w:cs="Times New Roman"/>
          <w:sz w:val="28"/>
          <w:szCs w:val="28"/>
          <w:vertAlign w:val="subscript"/>
          <w:lang w:eastAsia="ru-RU"/>
        </w:rPr>
        <w:t>тс</w:t>
      </w:r>
      <w:proofErr w:type="spellEnd"/>
      <w:r w:rsidRPr="00685E6A">
        <w:rPr>
          <w:rFonts w:ascii="Times New Roman" w:eastAsia="Times New Roman" w:hAnsi="Times New Roman" w:cs="Times New Roman"/>
          <w:sz w:val="28"/>
          <w:szCs w:val="28"/>
          <w:vertAlign w:val="subscript"/>
          <w:lang w:eastAsia="ru-RU"/>
        </w:rPr>
        <w:t xml:space="preserve"> ср</w:t>
      </w:r>
      <w:r w:rsidRPr="00685E6A">
        <w:rPr>
          <w:rFonts w:ascii="Times New Roman" w:eastAsia="Times New Roman" w:hAnsi="Times New Roman" w:cs="Times New Roman"/>
          <w:sz w:val="28"/>
          <w:szCs w:val="28"/>
          <w:lang w:eastAsia="ru-RU"/>
        </w:rPr>
        <w:t>, (1)</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где:</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К</w:t>
      </w:r>
      <w:r w:rsidRPr="00685E6A">
        <w:rPr>
          <w:rFonts w:ascii="Times New Roman" w:eastAsia="Times New Roman" w:hAnsi="Times New Roman" w:cs="Times New Roman"/>
          <w:sz w:val="28"/>
          <w:szCs w:val="28"/>
          <w:vertAlign w:val="subscript"/>
          <w:lang w:eastAsia="ru-RU"/>
        </w:rPr>
        <w:t>ДТП</w:t>
      </w:r>
      <w:r w:rsidRPr="00685E6A">
        <w:rPr>
          <w:rFonts w:ascii="Times New Roman" w:eastAsia="Times New Roman" w:hAnsi="Times New Roman" w:cs="Times New Roman"/>
          <w:sz w:val="28"/>
          <w:szCs w:val="28"/>
          <w:lang w:eastAsia="ru-RU"/>
        </w:rPr>
        <w:t xml:space="preserve"> - количество ДТП в течение года, предшествующего дате размещения извещения;</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r>
      <w:proofErr w:type="spellStart"/>
      <w:r w:rsidRPr="00685E6A">
        <w:rPr>
          <w:rFonts w:ascii="Times New Roman" w:eastAsia="Times New Roman" w:hAnsi="Times New Roman" w:cs="Times New Roman"/>
          <w:sz w:val="28"/>
          <w:szCs w:val="28"/>
          <w:lang w:eastAsia="ru-RU"/>
        </w:rPr>
        <w:t>К</w:t>
      </w:r>
      <w:r w:rsidRPr="00685E6A">
        <w:rPr>
          <w:rFonts w:ascii="Times New Roman" w:eastAsia="Times New Roman" w:hAnsi="Times New Roman" w:cs="Times New Roman"/>
          <w:sz w:val="28"/>
          <w:szCs w:val="28"/>
          <w:vertAlign w:val="subscript"/>
          <w:lang w:eastAsia="ru-RU"/>
        </w:rPr>
        <w:t>тс</w:t>
      </w:r>
      <w:proofErr w:type="spellEnd"/>
      <w:r w:rsidRPr="00685E6A">
        <w:rPr>
          <w:rFonts w:ascii="Times New Roman" w:eastAsia="Times New Roman" w:hAnsi="Times New Roman" w:cs="Times New Roman"/>
          <w:sz w:val="28"/>
          <w:szCs w:val="28"/>
          <w:vertAlign w:val="subscript"/>
          <w:lang w:eastAsia="ru-RU"/>
        </w:rPr>
        <w:t xml:space="preserve"> ср</w:t>
      </w:r>
      <w:r w:rsidRPr="00685E6A">
        <w:rPr>
          <w:rFonts w:ascii="Times New Roman" w:eastAsia="Times New Roman" w:hAnsi="Times New Roman" w:cs="Times New Roman"/>
          <w:sz w:val="28"/>
          <w:szCs w:val="28"/>
          <w:lang w:eastAsia="ru-RU"/>
        </w:rPr>
        <w:t xml:space="preserve">  – среднее количество транспортных средств, предусмотренных </w:t>
      </w:r>
      <w:r w:rsidRPr="00685E6A">
        <w:rPr>
          <w:rFonts w:ascii="Times New Roman" w:eastAsia="Times New Roman" w:hAnsi="Times New Roman" w:cs="Times New Roman"/>
          <w:sz w:val="28"/>
          <w:szCs w:val="28"/>
          <w:lang w:eastAsia="ru-RU"/>
        </w:rPr>
        <w:lastRenderedPageBreak/>
        <w:t>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 открытом конкурсе транспортных средств, отнесенного к количеству дней в соответствующем году и рассчитывается по следующей формуле:</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proofErr w:type="spellStart"/>
      <w:r w:rsidRPr="00685E6A">
        <w:rPr>
          <w:rFonts w:ascii="Times New Roman" w:eastAsia="Times New Roman" w:hAnsi="Times New Roman" w:cs="Times New Roman"/>
          <w:sz w:val="28"/>
          <w:szCs w:val="28"/>
          <w:lang w:eastAsia="ru-RU"/>
        </w:rPr>
        <w:t>Ктс</w:t>
      </w:r>
      <w:proofErr w:type="spellEnd"/>
      <w:r w:rsidRPr="00685E6A">
        <w:rPr>
          <w:rFonts w:ascii="Times New Roman" w:eastAsia="Times New Roman" w:hAnsi="Times New Roman" w:cs="Times New Roman"/>
          <w:sz w:val="28"/>
          <w:szCs w:val="28"/>
          <w:lang w:eastAsia="ru-RU"/>
        </w:rPr>
        <w:t>= ∑</w:t>
      </w:r>
      <w:proofErr w:type="spellStart"/>
      <w:r w:rsidRPr="00685E6A">
        <w:rPr>
          <w:rFonts w:ascii="Times New Roman" w:eastAsia="Times New Roman" w:hAnsi="Times New Roman" w:cs="Times New Roman"/>
          <w:sz w:val="28"/>
          <w:szCs w:val="28"/>
          <w:lang w:eastAsia="ru-RU"/>
        </w:rPr>
        <w:t>Ni</w:t>
      </w:r>
      <w:proofErr w:type="spellEnd"/>
      <w:r w:rsidRPr="00685E6A">
        <w:rPr>
          <w:rFonts w:ascii="Times New Roman" w:eastAsia="Times New Roman" w:hAnsi="Times New Roman" w:cs="Times New Roman"/>
          <w:sz w:val="28"/>
          <w:szCs w:val="28"/>
          <w:lang w:eastAsia="ru-RU"/>
        </w:rPr>
        <w:t>/365,</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где: </w:t>
      </w:r>
      <w:proofErr w:type="spellStart"/>
      <w:r w:rsidRPr="00685E6A">
        <w:rPr>
          <w:rFonts w:ascii="Times New Roman" w:eastAsia="Times New Roman" w:hAnsi="Times New Roman" w:cs="Times New Roman"/>
          <w:sz w:val="28"/>
          <w:szCs w:val="28"/>
          <w:lang w:eastAsia="ru-RU"/>
        </w:rPr>
        <w:t>Ni</w:t>
      </w:r>
      <w:proofErr w:type="spellEnd"/>
      <w:r w:rsidRPr="00685E6A">
        <w:rPr>
          <w:rFonts w:ascii="Times New Roman" w:eastAsia="Times New Roman" w:hAnsi="Times New Roman" w:cs="Times New Roman"/>
          <w:sz w:val="28"/>
          <w:szCs w:val="28"/>
          <w:lang w:eastAsia="ru-RU"/>
        </w:rPr>
        <w:t xml:space="preserve"> - общее количество в течение года, предшествующего дате размещения извещения,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 открытом конкурсе транспортных средств.</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В случае если участником открытого конкурса является простое товарищество, балл участника открытого конкурса определяется путем определения балла по каждому участнику договора простого товарищества, суммирования с баллами других участников договора простого товарищества и деления на количество участников договора простого товарищества.</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2. Оценка по критерию "Опыт осуществления регулярных перевозок пассажиров и багажа автомобильным транспортом (далее - регулярные перевозки)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маршруту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(далее - критерий 2).</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Критерий 2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маршруту регулярных перевозок, а в отношении участников договора простого товарищества - исходя из среднеарифметического количества полных лет осуществления перевозок по маршруту регулярных перевозок каждым участником договора простого товарищества.</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Балл по критерию 2 определяется на основании следующей таблицы:</w:t>
      </w:r>
    </w:p>
    <w:tbl>
      <w:tblPr>
        <w:tblW w:w="0" w:type="auto"/>
        <w:tblCellMar>
          <w:left w:w="0" w:type="dxa"/>
          <w:right w:w="0" w:type="dxa"/>
        </w:tblCellMar>
        <w:tblLook w:val="04A0" w:firstRow="1" w:lastRow="0" w:firstColumn="1" w:lastColumn="0" w:noHBand="0" w:noVBand="1"/>
      </w:tblPr>
      <w:tblGrid>
        <w:gridCol w:w="737"/>
        <w:gridCol w:w="6957"/>
        <w:gridCol w:w="1699"/>
      </w:tblGrid>
      <w:tr w:rsidR="00685E6A" w:rsidRPr="00685E6A" w:rsidTr="008C4A07">
        <w:trPr>
          <w:trHeight w:val="15"/>
        </w:trPr>
        <w:tc>
          <w:tcPr>
            <w:tcW w:w="737" w:type="dxa"/>
            <w:hideMark/>
          </w:tcPr>
          <w:p w:rsidR="00685E6A" w:rsidRPr="00685E6A" w:rsidRDefault="00685E6A" w:rsidP="00685E6A">
            <w:pPr>
              <w:rPr>
                <w:rFonts w:ascii="Calibri" w:eastAsia="Calibri" w:hAnsi="Calibri" w:cs="Times New Roman"/>
              </w:rPr>
            </w:pPr>
          </w:p>
        </w:tc>
        <w:tc>
          <w:tcPr>
            <w:tcW w:w="6957" w:type="dxa"/>
            <w:hideMark/>
          </w:tcPr>
          <w:p w:rsidR="00685E6A" w:rsidRPr="00685E6A" w:rsidRDefault="00685E6A" w:rsidP="00685E6A">
            <w:pPr>
              <w:rPr>
                <w:rFonts w:ascii="Calibri" w:eastAsia="Calibri" w:hAnsi="Calibri" w:cs="Times New Roman"/>
              </w:rPr>
            </w:pPr>
          </w:p>
        </w:tc>
        <w:tc>
          <w:tcPr>
            <w:tcW w:w="1661" w:type="dxa"/>
            <w:hideMark/>
          </w:tcPr>
          <w:p w:rsidR="00685E6A" w:rsidRPr="00685E6A" w:rsidRDefault="00685E6A" w:rsidP="00685E6A">
            <w:pPr>
              <w:rPr>
                <w:rFonts w:ascii="Calibri" w:eastAsia="Calibri" w:hAnsi="Calibri" w:cs="Times New Roman"/>
              </w:rPr>
            </w:pP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N п/п</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Временной период, свидетельствующий об опыте осуществления регулярных перевозок</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Количество баллов</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lastRenderedPageBreak/>
              <w:t>2.1</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более 10 лет</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15</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2.2</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от 8 до 10 лет включительно</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12</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2.3</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от 6 до 7 лет включительно</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9</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2.4</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от 4 до 5 лет включительно</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6</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2.5</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от 2 до 3 лет включительно</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2.6</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 год включительно</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2.7</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отсутствие опыта</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bl>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В случае если участником открытого конкурса является простое товарищество, временной период, свидетельствующий об опыте осуществления регулярных перевозок, определяется по формуле 3:</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r>
      <w:r w:rsidRPr="00685E6A">
        <w:rPr>
          <w:rFonts w:ascii="Times New Roman" w:eastAsia="Times New Roman" w:hAnsi="Times New Roman" w:cs="Times New Roman"/>
          <w:noProof/>
          <w:sz w:val="28"/>
          <w:szCs w:val="28"/>
          <w:lang w:eastAsia="ru-RU"/>
        </w:rPr>
        <w:drawing>
          <wp:inline distT="0" distB="0" distL="0" distR="0" wp14:anchorId="4061FE46" wp14:editId="0A64AD4F">
            <wp:extent cx="1569720" cy="327660"/>
            <wp:effectExtent l="0" t="0" r="0" b="0"/>
            <wp:docPr id="1" name="Рисунок 3" descr="Описание: Об утверждении шкалы для оценки критериев заявок на участие в открытом конкурсе на право осуществления регулярных перевозок пассажиров и багажа автомобильным транспортом по межмуниципальным маршрутам по нерегулируемым тарифам (с изменениями на 30 ноября 2018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б утверждении шкалы для оценки критериев заявок на участие в открытом конкурсе на право осуществления регулярных перевозок пассажиров и багажа автомобильным транспортом по межмуниципальным маршрутам по нерегулируемым тарифам (с изменениями на 30 ноября 2018 год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9720" cy="327660"/>
                    </a:xfrm>
                    <a:prstGeom prst="rect">
                      <a:avLst/>
                    </a:prstGeom>
                    <a:noFill/>
                    <a:ln>
                      <a:noFill/>
                    </a:ln>
                  </pic:spPr>
                </pic:pic>
              </a:graphicData>
            </a:graphic>
          </wp:inline>
        </w:drawing>
      </w:r>
      <w:r w:rsidRPr="00685E6A">
        <w:rPr>
          <w:rFonts w:ascii="Times New Roman" w:eastAsia="Times New Roman" w:hAnsi="Times New Roman" w:cs="Times New Roman"/>
          <w:sz w:val="28"/>
          <w:szCs w:val="28"/>
          <w:lang w:eastAsia="ru-RU"/>
        </w:rPr>
        <w:t> (3)</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где:</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r>
      <w:proofErr w:type="spellStart"/>
      <w:r w:rsidRPr="00685E6A">
        <w:rPr>
          <w:rFonts w:ascii="Times New Roman" w:eastAsia="Times New Roman" w:hAnsi="Times New Roman" w:cs="Times New Roman"/>
          <w:sz w:val="28"/>
          <w:szCs w:val="28"/>
          <w:lang w:eastAsia="ru-RU"/>
        </w:rPr>
        <w:t>К</w:t>
      </w:r>
      <w:r w:rsidRPr="00685E6A">
        <w:rPr>
          <w:rFonts w:ascii="Times New Roman" w:eastAsia="Times New Roman" w:hAnsi="Times New Roman" w:cs="Times New Roman"/>
          <w:sz w:val="28"/>
          <w:szCs w:val="28"/>
          <w:vertAlign w:val="subscript"/>
          <w:lang w:eastAsia="ru-RU"/>
        </w:rPr>
        <w:t>n</w:t>
      </w:r>
      <w:proofErr w:type="spellEnd"/>
      <w:r w:rsidRPr="00685E6A">
        <w:rPr>
          <w:rFonts w:ascii="Times New Roman" w:eastAsia="Times New Roman" w:hAnsi="Times New Roman" w:cs="Times New Roman"/>
          <w:sz w:val="28"/>
          <w:szCs w:val="28"/>
          <w:lang w:eastAsia="ru-RU"/>
        </w:rPr>
        <w:t xml:space="preserve"> </w:t>
      </w:r>
      <w:r w:rsidRPr="00685E6A">
        <w:rPr>
          <w:rFonts w:ascii="Times New Roman" w:eastAsia="Times New Roman" w:hAnsi="Times New Roman" w:cs="Times New Roman"/>
          <w:sz w:val="28"/>
          <w:szCs w:val="28"/>
          <w:vertAlign w:val="subscript"/>
          <w:lang w:eastAsia="ru-RU"/>
        </w:rPr>
        <w:t>лет</w:t>
      </w:r>
      <w:r w:rsidRPr="00685E6A">
        <w:rPr>
          <w:rFonts w:ascii="Times New Roman" w:eastAsia="Times New Roman" w:hAnsi="Times New Roman" w:cs="Times New Roman"/>
          <w:sz w:val="28"/>
          <w:szCs w:val="28"/>
          <w:lang w:eastAsia="ru-RU"/>
        </w:rPr>
        <w:t xml:space="preserve"> - количество полных лет осуществления регулярных перевозок каждым участником договора простого товарищества;</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r>
      <w:proofErr w:type="spellStart"/>
      <w:r w:rsidRPr="00685E6A">
        <w:rPr>
          <w:rFonts w:ascii="Times New Roman" w:eastAsia="Times New Roman" w:hAnsi="Times New Roman" w:cs="Times New Roman"/>
          <w:sz w:val="28"/>
          <w:szCs w:val="28"/>
          <w:lang w:eastAsia="ru-RU"/>
        </w:rPr>
        <w:t>К</w:t>
      </w:r>
      <w:r w:rsidRPr="00685E6A">
        <w:rPr>
          <w:rFonts w:ascii="Times New Roman" w:eastAsia="Times New Roman" w:hAnsi="Times New Roman" w:cs="Times New Roman"/>
          <w:sz w:val="28"/>
          <w:szCs w:val="28"/>
          <w:vertAlign w:val="subscript"/>
          <w:lang w:eastAsia="ru-RU"/>
        </w:rPr>
        <w:t>тов</w:t>
      </w:r>
      <w:proofErr w:type="spellEnd"/>
      <w:r w:rsidRPr="00685E6A">
        <w:rPr>
          <w:rFonts w:ascii="Times New Roman" w:eastAsia="Times New Roman" w:hAnsi="Times New Roman" w:cs="Times New Roman"/>
          <w:sz w:val="28"/>
          <w:szCs w:val="28"/>
          <w:lang w:eastAsia="ru-RU"/>
        </w:rPr>
        <w:t xml:space="preserve"> - количество участников договора простого товарищества.</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3. Оценка по критерию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 (далее - критерий 3).</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Балл по критерию 3 определяется путем суммирования баллов следующей таблицы:</w:t>
      </w:r>
    </w:p>
    <w:tbl>
      <w:tblPr>
        <w:tblW w:w="0" w:type="auto"/>
        <w:tblLayout w:type="fixed"/>
        <w:tblCellMar>
          <w:left w:w="0" w:type="dxa"/>
          <w:right w:w="0" w:type="dxa"/>
        </w:tblCellMar>
        <w:tblLook w:val="04A0" w:firstRow="1" w:lastRow="0" w:firstColumn="1" w:lastColumn="0" w:noHBand="0" w:noVBand="1"/>
      </w:tblPr>
      <w:tblGrid>
        <w:gridCol w:w="788"/>
        <w:gridCol w:w="7150"/>
        <w:gridCol w:w="1506"/>
      </w:tblGrid>
      <w:tr w:rsidR="00685E6A" w:rsidRPr="00685E6A" w:rsidTr="008C4A07">
        <w:trPr>
          <w:trHeight w:val="15"/>
        </w:trPr>
        <w:tc>
          <w:tcPr>
            <w:tcW w:w="788" w:type="dxa"/>
            <w:hideMark/>
          </w:tcPr>
          <w:p w:rsidR="00685E6A" w:rsidRPr="00685E6A" w:rsidRDefault="00685E6A" w:rsidP="00685E6A">
            <w:pPr>
              <w:rPr>
                <w:rFonts w:ascii="Calibri" w:eastAsia="Calibri" w:hAnsi="Calibri" w:cs="Times New Roman"/>
              </w:rPr>
            </w:pPr>
          </w:p>
        </w:tc>
        <w:tc>
          <w:tcPr>
            <w:tcW w:w="7150" w:type="dxa"/>
            <w:hideMark/>
          </w:tcPr>
          <w:p w:rsidR="00685E6A" w:rsidRPr="00685E6A" w:rsidRDefault="00685E6A" w:rsidP="00685E6A">
            <w:pPr>
              <w:rPr>
                <w:rFonts w:ascii="Calibri" w:eastAsia="Calibri" w:hAnsi="Calibri" w:cs="Times New Roman"/>
              </w:rPr>
            </w:pPr>
          </w:p>
        </w:tc>
        <w:tc>
          <w:tcPr>
            <w:tcW w:w="1506" w:type="dxa"/>
            <w:hideMark/>
          </w:tcPr>
          <w:p w:rsidR="00685E6A" w:rsidRPr="00685E6A" w:rsidRDefault="00685E6A" w:rsidP="00685E6A">
            <w:pPr>
              <w:rPr>
                <w:rFonts w:ascii="Calibri" w:eastAsia="Calibri" w:hAnsi="Calibri" w:cs="Times New Roman"/>
              </w:rPr>
            </w:pPr>
          </w:p>
        </w:tc>
      </w:tr>
      <w:tr w:rsidR="00685E6A" w:rsidRPr="00685E6A" w:rsidTr="008C4A07">
        <w:tc>
          <w:tcPr>
            <w:tcW w:w="7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N п/п</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Характеристики транспортных средств, влияющие на качество перевозок</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Количество баллов</w:t>
            </w: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3.1</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Наличие низкого пола: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90 до 100 процентов заявленных транспортных средств включительно;</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70 до 89 процентов заявленных транспортных средств включительно;</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8</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50 до 69 процентов заявленных транспортных средств включительно;</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6</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30 до 49 процентов заявленных транспортных средств включительно;</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4</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1 до 29 процентов заявленных транспортных средств включительно;</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заявленные транспортные средства не оборудованы низким полом.</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Процент транспортных средств определяется отношением количества заявленных транспортных </w:t>
            </w:r>
            <w:r w:rsidRPr="00685E6A">
              <w:rPr>
                <w:rFonts w:ascii="Times New Roman" w:eastAsia="Times New Roman" w:hAnsi="Times New Roman" w:cs="Times New Roman"/>
                <w:sz w:val="28"/>
                <w:szCs w:val="28"/>
              </w:rPr>
              <w:lastRenderedPageBreak/>
              <w:t>средств с низким полом к общему количеству транспортных средств, заявленных для выполнения регулярных перевозок, умноженным на 100.</w:t>
            </w:r>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При определении процента производится 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lastRenderedPageBreak/>
              <w:t>3.2</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Наличие кондиционера: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90 до 100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70 до 89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8</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50 до 69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6</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30 до 49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4</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1 до 29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заявленные транспортные средства не оборудованы кондиционером.</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Процент транспортных средств определяется отношением количества заявленных транспортных средств с кондиционером к общему количеству транспортных средств, заявленных для выполнения регулярных перевозок, умноженным на 100.</w:t>
            </w:r>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При определении процента производится 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3.3</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Возможность перевозки пассажиров из числа людей с ограниченными возможностями (инвалидов), маломобильных групп населения:</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90 до 100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70 до 89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18</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50 до 69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16</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30 до 49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14</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1 до 29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12</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заявленные транспортные средства не оборудованы для перевозок пассажиров из числа инвалидов.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Процент транспортных средств определяется отношением количества заявленных транспортных средств, оборудованных для перевозок пассажиров из числа людей с ограниченными возможностями (инвалидов), маломобильных групп населения, к общему количеству транспортных средств, заявленных </w:t>
            </w:r>
            <w:r w:rsidRPr="00685E6A">
              <w:rPr>
                <w:rFonts w:ascii="Times New Roman" w:eastAsia="Times New Roman" w:hAnsi="Times New Roman" w:cs="Times New Roman"/>
                <w:sz w:val="28"/>
                <w:szCs w:val="28"/>
              </w:rPr>
              <w:lastRenderedPageBreak/>
              <w:t>для выполнения регулярных перевозок, умноженное на 100.</w:t>
            </w:r>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При определении процента производится 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lastRenderedPageBreak/>
              <w:t>3.4</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Наличие электронного информационного табло:</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90 до 100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70 до 89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8</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50 до 69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6</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30 до 49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4</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1 до 29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заявленные транспортные средства не оборудованы электронным информационным табло.</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Процент транспортных средств определяется отношением количества заявленных транспортных средств с электронным информационным табло к общему количеству транспортных средств, заявленных для выполнения регулярных перевозок, умноженным на 100.</w:t>
            </w:r>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При определении процента производится 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3.5</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Наличие системы контроля температуры воздуха в салоне:</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90 до 100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70 до 89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8</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50 до 69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6</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30 до 49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4</w:t>
            </w: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1 до 29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заявленные транспортные средства не оборудованы системой контроля температуры воздуха в салоне.</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Процент транспортных средств определяется отношением количества заявленных транспортных средств с системой контроля температуры воздуха в салоне к общему количеству транспортных средств, заявленных для выполнения регулярных перевозок, умноженным на 100.</w:t>
            </w:r>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При определении процента производится </w:t>
            </w:r>
            <w:r w:rsidRPr="00685E6A">
              <w:rPr>
                <w:rFonts w:ascii="Times New Roman" w:eastAsia="Times New Roman" w:hAnsi="Times New Roman" w:cs="Times New Roman"/>
                <w:sz w:val="28"/>
                <w:szCs w:val="28"/>
              </w:rPr>
              <w:lastRenderedPageBreak/>
              <w:t>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lastRenderedPageBreak/>
              <w:t>3.6</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Наличие системы безналичной оплаты проезда: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90 до 100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70 до 89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8</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50 до 69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6</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30 до 49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4</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1 до 29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заявленные транспортные средства не оборудованы системой безналичной оплаты проезда.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Процент транспортных средств определяется отношением количества заявленных транспортных средств с системой безналичной оплаты проезда к общему количеству транспортных средств, заявленных для выполнения регулярных перевозок, умноженным на 100.</w:t>
            </w:r>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При определении процента производится 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3.7</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Наличие оборудования для эксплуатации транспортного средства на компримированном природном газе (метан):</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90 до 100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70 до 89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8</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50 до 69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6</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30 до 49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4</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1 до 29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заявленные транспортные средства не оборудованы для использования газомоторного топлива.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Процент транспортных средств определяется отношением количества заявленных транспортных средств, оборудованных для эксплуатации на компримированном природном газе (метан), к общему количеству транспортных средств, заявленных для выполнения регулярных перевозок, умноженным на 100.</w:t>
            </w:r>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При определении процента производится 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3.8</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Экологические характеристики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экологический класс ЕВРО-5 и выше;</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экологический класс ЕВРО-4;</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5</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экологический класс ЕВРО-3 и ниже.</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Балл определяется отношением суммы баллов, присвоенных каждому заявленному транспортному средству соответствующего экологического класса, к общему количеству транспортных средств, заявленных для выполнения регулярных перевозок.</w:t>
            </w:r>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При определении балла производится 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3.9</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Наличие системы автоматического объявления информации об остановках:</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90 до 100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70 до 89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8</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50 до 69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6</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30 до 49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4</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1 до 29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заявленные транспортные средства не оборудованы автоинформатором.</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Процент транспортных средств определяется отношением количества заявленных транспортных средств, оборудованных автоинформатором, к общему количеству транспортных средств, заявленных для выполнения регулярных перевозок, умноженным на 100.</w:t>
            </w:r>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При определении процента производится 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685E6A" w:rsidRPr="00685E6A" w:rsidRDefault="00685E6A" w:rsidP="00685E6A">
            <w:pPr>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3.10</w:t>
            </w:r>
          </w:p>
        </w:tc>
        <w:tc>
          <w:tcPr>
            <w:tcW w:w="715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Использование для перевозки пассажиров автобусов большей вместимостью </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85E6A" w:rsidRPr="00685E6A" w:rsidRDefault="00685E6A" w:rsidP="00685E6A">
            <w:pPr>
              <w:spacing w:after="0"/>
              <w:jc w:val="both"/>
              <w:rPr>
                <w:rFonts w:ascii="Times New Roman" w:eastAsia="Times New Roman" w:hAnsi="Times New Roman" w:cs="Times New Roman"/>
                <w:sz w:val="28"/>
                <w:szCs w:val="28"/>
              </w:rPr>
            </w:pPr>
          </w:p>
        </w:tc>
      </w:tr>
      <w:tr w:rsidR="00685E6A" w:rsidRPr="00685E6A" w:rsidTr="008C4A07">
        <w:tc>
          <w:tcPr>
            <w:tcW w:w="788" w:type="dxa"/>
            <w:vMerge w:val="restar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85E6A" w:rsidRPr="00685E6A" w:rsidRDefault="00685E6A" w:rsidP="00685E6A">
            <w:pPr>
              <w:spacing w:after="0"/>
              <w:jc w:val="both"/>
              <w:rPr>
                <w:rFonts w:ascii="Times New Roman" w:eastAsia="Times New Roman" w:hAnsi="Times New Roman" w:cs="Times New Roman"/>
                <w:sz w:val="28"/>
                <w:szCs w:val="28"/>
              </w:rPr>
            </w:pPr>
          </w:p>
        </w:tc>
        <w:tc>
          <w:tcPr>
            <w:tcW w:w="715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Количество посадочных мест от 21 и выше </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20</w:t>
            </w:r>
          </w:p>
        </w:tc>
      </w:tr>
      <w:tr w:rsidR="00685E6A" w:rsidRPr="00685E6A" w:rsidTr="008C4A07">
        <w:tc>
          <w:tcPr>
            <w:tcW w:w="788" w:type="dxa"/>
            <w:vMerge/>
            <w:tcBorders>
              <w:top w:val="single" w:sz="4" w:space="0" w:color="auto"/>
              <w:left w:val="single" w:sz="6" w:space="0" w:color="000000"/>
              <w:bottom w:val="single" w:sz="4" w:space="0" w:color="auto"/>
              <w:right w:val="single" w:sz="6" w:space="0" w:color="000000"/>
            </w:tcBorders>
            <w:vAlign w:val="center"/>
            <w:hideMark/>
          </w:tcPr>
          <w:p w:rsidR="00685E6A" w:rsidRPr="00685E6A" w:rsidRDefault="00685E6A" w:rsidP="00685E6A">
            <w:pPr>
              <w:spacing w:after="0" w:line="240" w:lineRule="auto"/>
              <w:rPr>
                <w:rFonts w:ascii="Times New Roman" w:eastAsia="Times New Roman" w:hAnsi="Times New Roman" w:cs="Times New Roman"/>
                <w:sz w:val="28"/>
                <w:szCs w:val="28"/>
              </w:rPr>
            </w:pPr>
          </w:p>
        </w:tc>
        <w:tc>
          <w:tcPr>
            <w:tcW w:w="715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Количество посадочных мест от 16 до 20 включительно</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15</w:t>
            </w:r>
          </w:p>
        </w:tc>
      </w:tr>
      <w:tr w:rsidR="00685E6A" w:rsidRPr="00685E6A" w:rsidTr="008C4A07">
        <w:tc>
          <w:tcPr>
            <w:tcW w:w="788" w:type="dxa"/>
            <w:vMerge/>
            <w:tcBorders>
              <w:top w:val="single" w:sz="4" w:space="0" w:color="auto"/>
              <w:left w:val="single" w:sz="6" w:space="0" w:color="000000"/>
              <w:bottom w:val="single" w:sz="4" w:space="0" w:color="auto"/>
              <w:right w:val="single" w:sz="6" w:space="0" w:color="000000"/>
            </w:tcBorders>
            <w:vAlign w:val="center"/>
            <w:hideMark/>
          </w:tcPr>
          <w:p w:rsidR="00685E6A" w:rsidRPr="00685E6A" w:rsidRDefault="00685E6A" w:rsidP="00685E6A">
            <w:pPr>
              <w:spacing w:after="0" w:line="240" w:lineRule="auto"/>
              <w:rPr>
                <w:rFonts w:ascii="Times New Roman" w:eastAsia="Times New Roman" w:hAnsi="Times New Roman" w:cs="Times New Roman"/>
                <w:sz w:val="28"/>
                <w:szCs w:val="28"/>
              </w:rPr>
            </w:pPr>
          </w:p>
        </w:tc>
        <w:tc>
          <w:tcPr>
            <w:tcW w:w="715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Количество посадочных мест менее 16</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rPr>
          <w:trHeight w:val="2681"/>
        </w:trPr>
        <w:tc>
          <w:tcPr>
            <w:tcW w:w="788" w:type="dxa"/>
            <w:vMerge/>
            <w:tcBorders>
              <w:top w:val="single" w:sz="4" w:space="0" w:color="auto"/>
              <w:left w:val="single" w:sz="6" w:space="0" w:color="000000"/>
              <w:bottom w:val="single" w:sz="4" w:space="0" w:color="auto"/>
              <w:right w:val="single" w:sz="6" w:space="0" w:color="000000"/>
            </w:tcBorders>
            <w:vAlign w:val="center"/>
            <w:hideMark/>
          </w:tcPr>
          <w:p w:rsidR="00685E6A" w:rsidRPr="00685E6A" w:rsidRDefault="00685E6A" w:rsidP="00685E6A">
            <w:pPr>
              <w:spacing w:after="0" w:line="240" w:lineRule="auto"/>
              <w:rPr>
                <w:rFonts w:ascii="Times New Roman" w:eastAsia="Times New Roman" w:hAnsi="Times New Roman" w:cs="Times New Roman"/>
                <w:sz w:val="28"/>
                <w:szCs w:val="28"/>
              </w:rPr>
            </w:pPr>
          </w:p>
        </w:tc>
        <w:tc>
          <w:tcPr>
            <w:tcW w:w="715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Балл определяется отношением суммы баллов, присвоенных каждому заявленному транспортному средству к общему количеству транспортных средств, заявленных для выполнения регулярных перевозок.</w:t>
            </w:r>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При определении балла производится математическое округление до целого числа</w:t>
            </w:r>
          </w:p>
        </w:tc>
        <w:tc>
          <w:tcPr>
            <w:tcW w:w="150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685E6A" w:rsidRPr="00685E6A" w:rsidRDefault="00685E6A" w:rsidP="00685E6A">
            <w:pPr>
              <w:spacing w:after="0"/>
              <w:jc w:val="both"/>
              <w:rPr>
                <w:rFonts w:ascii="Times New Roman" w:eastAsia="Times New Roman" w:hAnsi="Times New Roman" w:cs="Times New Roman"/>
                <w:sz w:val="28"/>
                <w:szCs w:val="28"/>
              </w:rPr>
            </w:pPr>
          </w:p>
        </w:tc>
      </w:tr>
    </w:tbl>
    <w:p w:rsidR="00685E6A" w:rsidRPr="00685E6A" w:rsidRDefault="00685E6A" w:rsidP="00685E6A">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В случае если участником открытого конкурса является простое товарищество, процент транспортных средств участника открытого конкурса по показателю 3.1- 3.7, 3.9 критерия 3 определяется по формуле 4:</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 xml:space="preserve">П3.1- 3.7, 3.9  = </w:t>
      </w:r>
      <w:proofErr w:type="spellStart"/>
      <w:r w:rsidRPr="00685E6A">
        <w:rPr>
          <w:rFonts w:ascii="Times New Roman" w:eastAsia="Times New Roman" w:hAnsi="Times New Roman" w:cs="Times New Roman"/>
          <w:sz w:val="28"/>
          <w:szCs w:val="28"/>
          <w:lang w:eastAsia="ru-RU"/>
        </w:rPr>
        <w:t>К</w:t>
      </w:r>
      <w:r w:rsidRPr="00685E6A">
        <w:rPr>
          <w:rFonts w:ascii="Times New Roman" w:eastAsia="Times New Roman" w:hAnsi="Times New Roman" w:cs="Times New Roman"/>
          <w:sz w:val="28"/>
          <w:szCs w:val="28"/>
          <w:vertAlign w:val="subscript"/>
          <w:lang w:eastAsia="ru-RU"/>
        </w:rPr>
        <w:t>тс</w:t>
      </w:r>
      <w:proofErr w:type="spellEnd"/>
      <w:r w:rsidRPr="00685E6A">
        <w:rPr>
          <w:rFonts w:ascii="Times New Roman" w:eastAsia="Times New Roman" w:hAnsi="Times New Roman" w:cs="Times New Roman"/>
          <w:sz w:val="28"/>
          <w:szCs w:val="28"/>
          <w:vertAlign w:val="subscript"/>
          <w:lang w:eastAsia="ru-RU"/>
        </w:rPr>
        <w:t xml:space="preserve"> </w:t>
      </w:r>
      <w:proofErr w:type="spellStart"/>
      <w:r w:rsidRPr="00685E6A">
        <w:rPr>
          <w:rFonts w:ascii="Times New Roman" w:eastAsia="Times New Roman" w:hAnsi="Times New Roman" w:cs="Times New Roman"/>
          <w:sz w:val="28"/>
          <w:szCs w:val="28"/>
          <w:vertAlign w:val="subscript"/>
          <w:lang w:eastAsia="ru-RU"/>
        </w:rPr>
        <w:t>нп</w:t>
      </w:r>
      <w:proofErr w:type="spellEnd"/>
      <w:r w:rsidRPr="00685E6A">
        <w:rPr>
          <w:rFonts w:ascii="Times New Roman" w:eastAsia="Times New Roman" w:hAnsi="Times New Roman" w:cs="Times New Roman"/>
          <w:sz w:val="28"/>
          <w:szCs w:val="28"/>
          <w:vertAlign w:val="subscript"/>
          <w:lang w:eastAsia="ru-RU"/>
        </w:rPr>
        <w:t xml:space="preserve"> </w:t>
      </w:r>
      <w:r w:rsidRPr="00685E6A">
        <w:rPr>
          <w:rFonts w:ascii="Times New Roman" w:eastAsia="Times New Roman" w:hAnsi="Times New Roman" w:cs="Times New Roman"/>
          <w:sz w:val="28"/>
          <w:szCs w:val="28"/>
          <w:lang w:eastAsia="ru-RU"/>
        </w:rPr>
        <w:t xml:space="preserve">/ </w:t>
      </w:r>
      <w:proofErr w:type="spellStart"/>
      <w:r w:rsidRPr="00685E6A">
        <w:rPr>
          <w:rFonts w:ascii="Times New Roman" w:eastAsia="Times New Roman" w:hAnsi="Times New Roman" w:cs="Times New Roman"/>
          <w:sz w:val="28"/>
          <w:szCs w:val="28"/>
          <w:lang w:eastAsia="ru-RU"/>
        </w:rPr>
        <w:t>К</w:t>
      </w:r>
      <w:r w:rsidRPr="00685E6A">
        <w:rPr>
          <w:rFonts w:ascii="Times New Roman" w:eastAsia="Times New Roman" w:hAnsi="Times New Roman" w:cs="Times New Roman"/>
          <w:sz w:val="28"/>
          <w:szCs w:val="28"/>
          <w:vertAlign w:val="subscript"/>
          <w:lang w:eastAsia="ru-RU"/>
        </w:rPr>
        <w:t>тс</w:t>
      </w:r>
      <w:proofErr w:type="spellEnd"/>
      <w:r w:rsidRPr="00685E6A">
        <w:rPr>
          <w:rFonts w:ascii="Times New Roman" w:eastAsia="Times New Roman" w:hAnsi="Times New Roman" w:cs="Times New Roman"/>
          <w:sz w:val="28"/>
          <w:szCs w:val="28"/>
          <w:vertAlign w:val="subscript"/>
          <w:lang w:eastAsia="ru-RU"/>
        </w:rPr>
        <w:t xml:space="preserve"> </w:t>
      </w:r>
      <w:proofErr w:type="spellStart"/>
      <w:r w:rsidRPr="00685E6A">
        <w:rPr>
          <w:rFonts w:ascii="Times New Roman" w:eastAsia="Times New Roman" w:hAnsi="Times New Roman" w:cs="Times New Roman"/>
          <w:sz w:val="28"/>
          <w:szCs w:val="28"/>
          <w:vertAlign w:val="subscript"/>
          <w:lang w:eastAsia="ru-RU"/>
        </w:rPr>
        <w:t>заяв</w:t>
      </w:r>
      <w:proofErr w:type="spellEnd"/>
      <w:r w:rsidRPr="00685E6A">
        <w:rPr>
          <w:rFonts w:ascii="Times New Roman" w:eastAsia="Times New Roman" w:hAnsi="Times New Roman" w:cs="Times New Roman"/>
          <w:sz w:val="28"/>
          <w:szCs w:val="28"/>
          <w:lang w:eastAsia="ru-RU"/>
        </w:rPr>
        <w:t xml:space="preserve"> x 100, (формула 4)</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где:</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r>
      <w:proofErr w:type="spellStart"/>
      <w:r w:rsidRPr="00685E6A">
        <w:rPr>
          <w:rFonts w:ascii="Times New Roman" w:eastAsia="Times New Roman" w:hAnsi="Times New Roman" w:cs="Times New Roman"/>
          <w:sz w:val="28"/>
          <w:szCs w:val="28"/>
          <w:lang w:eastAsia="ru-RU"/>
        </w:rPr>
        <w:t>К</w:t>
      </w:r>
      <w:r w:rsidRPr="00685E6A">
        <w:rPr>
          <w:rFonts w:ascii="Times New Roman" w:eastAsia="Times New Roman" w:hAnsi="Times New Roman" w:cs="Times New Roman"/>
          <w:sz w:val="28"/>
          <w:szCs w:val="28"/>
          <w:vertAlign w:val="subscript"/>
          <w:lang w:eastAsia="ru-RU"/>
        </w:rPr>
        <w:t>тс</w:t>
      </w:r>
      <w:proofErr w:type="spellEnd"/>
      <w:r w:rsidRPr="00685E6A">
        <w:rPr>
          <w:rFonts w:ascii="Times New Roman" w:eastAsia="Times New Roman" w:hAnsi="Times New Roman" w:cs="Times New Roman"/>
          <w:sz w:val="28"/>
          <w:szCs w:val="28"/>
          <w:vertAlign w:val="subscript"/>
          <w:lang w:eastAsia="ru-RU"/>
        </w:rPr>
        <w:t xml:space="preserve"> </w:t>
      </w:r>
      <w:proofErr w:type="spellStart"/>
      <w:r w:rsidRPr="00685E6A">
        <w:rPr>
          <w:rFonts w:ascii="Times New Roman" w:eastAsia="Times New Roman" w:hAnsi="Times New Roman" w:cs="Times New Roman"/>
          <w:sz w:val="28"/>
          <w:szCs w:val="28"/>
          <w:vertAlign w:val="subscript"/>
          <w:lang w:eastAsia="ru-RU"/>
        </w:rPr>
        <w:t>нп</w:t>
      </w:r>
      <w:proofErr w:type="spellEnd"/>
      <w:r w:rsidRPr="00685E6A">
        <w:rPr>
          <w:rFonts w:ascii="Times New Roman" w:eastAsia="Times New Roman" w:hAnsi="Times New Roman" w:cs="Times New Roman"/>
          <w:sz w:val="28"/>
          <w:szCs w:val="28"/>
          <w:vertAlign w:val="subscript"/>
          <w:lang w:eastAsia="ru-RU"/>
        </w:rPr>
        <w:t xml:space="preserve"> </w:t>
      </w:r>
      <w:r w:rsidRPr="00685E6A">
        <w:rPr>
          <w:rFonts w:ascii="Times New Roman" w:eastAsia="Times New Roman" w:hAnsi="Times New Roman" w:cs="Times New Roman"/>
          <w:sz w:val="28"/>
          <w:szCs w:val="28"/>
          <w:lang w:eastAsia="ru-RU"/>
        </w:rPr>
        <w:t>- количество транспортных средств с установленными характеристиками, заявленных простым товариществом;</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r>
      <w:proofErr w:type="spellStart"/>
      <w:r w:rsidRPr="00685E6A">
        <w:rPr>
          <w:rFonts w:ascii="Times New Roman" w:eastAsia="Times New Roman" w:hAnsi="Times New Roman" w:cs="Times New Roman"/>
          <w:sz w:val="28"/>
          <w:szCs w:val="28"/>
          <w:lang w:eastAsia="ru-RU"/>
        </w:rPr>
        <w:t>К</w:t>
      </w:r>
      <w:r w:rsidRPr="00685E6A">
        <w:rPr>
          <w:rFonts w:ascii="Times New Roman" w:eastAsia="Times New Roman" w:hAnsi="Times New Roman" w:cs="Times New Roman"/>
          <w:sz w:val="28"/>
          <w:szCs w:val="28"/>
          <w:vertAlign w:val="subscript"/>
          <w:lang w:eastAsia="ru-RU"/>
        </w:rPr>
        <w:t>тс</w:t>
      </w:r>
      <w:proofErr w:type="spellEnd"/>
      <w:r w:rsidRPr="00685E6A">
        <w:rPr>
          <w:rFonts w:ascii="Times New Roman" w:eastAsia="Times New Roman" w:hAnsi="Times New Roman" w:cs="Times New Roman"/>
          <w:sz w:val="28"/>
          <w:szCs w:val="28"/>
          <w:vertAlign w:val="subscript"/>
          <w:lang w:eastAsia="ru-RU"/>
        </w:rPr>
        <w:t xml:space="preserve"> </w:t>
      </w:r>
      <w:proofErr w:type="spellStart"/>
      <w:r w:rsidRPr="00685E6A">
        <w:rPr>
          <w:rFonts w:ascii="Times New Roman" w:eastAsia="Times New Roman" w:hAnsi="Times New Roman" w:cs="Times New Roman"/>
          <w:sz w:val="28"/>
          <w:szCs w:val="28"/>
          <w:vertAlign w:val="subscript"/>
          <w:lang w:eastAsia="ru-RU"/>
        </w:rPr>
        <w:t>заяв</w:t>
      </w:r>
      <w:proofErr w:type="spellEnd"/>
      <w:r w:rsidRPr="00685E6A">
        <w:rPr>
          <w:rFonts w:ascii="Times New Roman" w:eastAsia="Times New Roman" w:hAnsi="Times New Roman" w:cs="Times New Roman"/>
          <w:sz w:val="28"/>
          <w:szCs w:val="28"/>
          <w:vertAlign w:val="subscript"/>
          <w:lang w:eastAsia="ru-RU"/>
        </w:rPr>
        <w:t xml:space="preserve"> </w:t>
      </w:r>
      <w:r w:rsidRPr="00685E6A">
        <w:rPr>
          <w:rFonts w:ascii="Times New Roman" w:eastAsia="Times New Roman" w:hAnsi="Times New Roman" w:cs="Times New Roman"/>
          <w:sz w:val="28"/>
          <w:szCs w:val="28"/>
          <w:lang w:eastAsia="ru-RU"/>
        </w:rPr>
        <w:t>- общее количество транспортных средств, заявленных простым товариществом для выполнения регулярных перевозок.</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4. Оценка по критерию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bl>
      <w:tblPr>
        <w:tblW w:w="0" w:type="auto"/>
        <w:shd w:val="clear" w:color="auto" w:fill="FFFFFF"/>
        <w:tblCellMar>
          <w:left w:w="0" w:type="dxa"/>
          <w:right w:w="0" w:type="dxa"/>
        </w:tblCellMar>
        <w:tblLook w:val="04A0" w:firstRow="1" w:lastRow="0" w:firstColumn="1" w:lastColumn="0" w:noHBand="0" w:noVBand="1"/>
      </w:tblPr>
      <w:tblGrid>
        <w:gridCol w:w="718"/>
        <w:gridCol w:w="2868"/>
        <w:gridCol w:w="2965"/>
        <w:gridCol w:w="2855"/>
      </w:tblGrid>
      <w:tr w:rsidR="00685E6A" w:rsidRPr="00685E6A" w:rsidTr="008C4A07">
        <w:trPr>
          <w:gridAfter w:val="3"/>
          <w:wAfter w:w="8688" w:type="dxa"/>
        </w:trPr>
        <w:tc>
          <w:tcPr>
            <w:tcW w:w="0" w:type="auto"/>
            <w:shd w:val="clear" w:color="auto" w:fill="FFFFFF"/>
            <w:vAlign w:val="center"/>
            <w:hideMark/>
          </w:tcPr>
          <w:p w:rsidR="00685E6A" w:rsidRPr="00685E6A" w:rsidRDefault="00685E6A" w:rsidP="00685E6A">
            <w:pPr>
              <w:rPr>
                <w:rFonts w:ascii="Calibri" w:eastAsia="Calibri" w:hAnsi="Calibri" w:cs="Times New Roman"/>
              </w:rPr>
            </w:pPr>
          </w:p>
        </w:tc>
      </w:tr>
      <w:tr w:rsidR="00685E6A" w:rsidRPr="00685E6A" w:rsidTr="008C4A07">
        <w:tc>
          <w:tcPr>
            <w:tcW w:w="7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rsidR="00685E6A" w:rsidRPr="00685E6A" w:rsidRDefault="00685E6A" w:rsidP="00685E6A">
            <w:pPr>
              <w:spacing w:after="0"/>
              <w:rPr>
                <w:rFonts w:ascii="Calibri" w:eastAsia="Calibri" w:hAnsi="Calibri" w:cs="Times New Roman"/>
              </w:rPr>
            </w:pPr>
          </w:p>
        </w:tc>
        <w:tc>
          <w:tcPr>
            <w:tcW w:w="28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rsidR="00685E6A" w:rsidRPr="00685E6A" w:rsidRDefault="00685E6A" w:rsidP="00685E6A">
            <w:pPr>
              <w:spacing w:before="100" w:beforeAutospacing="1" w:after="100" w:afterAutospacing="1"/>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Класс транспортных средств &lt;*&gt;</w:t>
            </w:r>
          </w:p>
        </w:tc>
        <w:tc>
          <w:tcPr>
            <w:tcW w:w="2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rsidR="00685E6A" w:rsidRPr="00685E6A" w:rsidRDefault="00685E6A" w:rsidP="00685E6A">
            <w:pPr>
              <w:spacing w:before="100" w:beforeAutospacing="1" w:after="100" w:afterAutospacing="1"/>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Срок эксплуатации транспортных средств</w:t>
            </w:r>
          </w:p>
        </w:tc>
        <w:tc>
          <w:tcPr>
            <w:tcW w:w="2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rsidR="00685E6A" w:rsidRPr="00685E6A" w:rsidRDefault="00685E6A" w:rsidP="00685E6A">
            <w:pPr>
              <w:spacing w:before="100" w:beforeAutospacing="1" w:after="100" w:afterAutospacing="1" w:line="315" w:lineRule="atLeast"/>
              <w:jc w:val="center"/>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Балл</w:t>
            </w:r>
          </w:p>
        </w:tc>
      </w:tr>
      <w:tr w:rsidR="00685E6A" w:rsidRPr="00685E6A" w:rsidTr="008C4A07">
        <w:tc>
          <w:tcPr>
            <w:tcW w:w="718" w:type="dxa"/>
            <w:tcBorders>
              <w:top w:val="single" w:sz="6" w:space="0" w:color="000000"/>
              <w:left w:val="single" w:sz="6" w:space="0" w:color="000000"/>
              <w:bottom w:val="single" w:sz="4" w:space="0" w:color="auto"/>
              <w:right w:val="single" w:sz="6" w:space="0" w:color="000000"/>
            </w:tcBorders>
            <w:shd w:val="clear" w:color="auto" w:fill="FFFFFF"/>
            <w:tcMar>
              <w:top w:w="0" w:type="dxa"/>
              <w:left w:w="149" w:type="dxa"/>
              <w:bottom w:w="0" w:type="dxa"/>
              <w:right w:w="149" w:type="dxa"/>
            </w:tcMar>
            <w:vAlign w:val="center"/>
            <w:hideMark/>
          </w:tcPr>
          <w:p w:rsidR="00685E6A" w:rsidRPr="00685E6A" w:rsidRDefault="00685E6A" w:rsidP="00685E6A">
            <w:pPr>
              <w:spacing w:before="100" w:beforeAutospacing="1" w:after="100" w:afterAutospacing="1"/>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4.1.</w:t>
            </w:r>
          </w:p>
        </w:tc>
        <w:tc>
          <w:tcPr>
            <w:tcW w:w="2868" w:type="dxa"/>
            <w:tcBorders>
              <w:top w:val="single" w:sz="6" w:space="0" w:color="000000"/>
              <w:left w:val="single" w:sz="6" w:space="0" w:color="000000"/>
              <w:bottom w:val="single" w:sz="4" w:space="0" w:color="auto"/>
              <w:right w:val="single" w:sz="6" w:space="0" w:color="000000"/>
            </w:tcBorders>
            <w:shd w:val="clear" w:color="auto" w:fill="FFFFFF"/>
            <w:tcMar>
              <w:top w:w="0" w:type="dxa"/>
              <w:left w:w="149" w:type="dxa"/>
              <w:bottom w:w="0" w:type="dxa"/>
              <w:right w:w="149" w:type="dxa"/>
            </w:tcMar>
            <w:vAlign w:val="center"/>
            <w:hideMark/>
          </w:tcPr>
          <w:p w:rsidR="00685E6A" w:rsidRPr="00685E6A" w:rsidRDefault="00685E6A" w:rsidP="00685E6A">
            <w:pPr>
              <w:spacing w:before="100" w:beforeAutospacing="1" w:after="100" w:afterAutospacing="1"/>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ОМК/МК/СК</w:t>
            </w:r>
          </w:p>
        </w:tc>
        <w:tc>
          <w:tcPr>
            <w:tcW w:w="2965" w:type="dxa"/>
            <w:tcBorders>
              <w:top w:val="single" w:sz="6" w:space="0" w:color="000000"/>
              <w:left w:val="single" w:sz="6" w:space="0" w:color="000000"/>
              <w:bottom w:val="single" w:sz="4" w:space="0" w:color="auto"/>
              <w:right w:val="single" w:sz="6" w:space="0" w:color="000000"/>
            </w:tcBorders>
            <w:shd w:val="clear" w:color="auto" w:fill="FFFFFF"/>
            <w:tcMar>
              <w:top w:w="0" w:type="dxa"/>
              <w:left w:w="149" w:type="dxa"/>
              <w:bottom w:w="0" w:type="dxa"/>
              <w:right w:w="149" w:type="dxa"/>
            </w:tcMar>
            <w:vAlign w:val="center"/>
            <w:hideMark/>
          </w:tcPr>
          <w:p w:rsidR="00685E6A" w:rsidRPr="00685E6A" w:rsidRDefault="00685E6A" w:rsidP="00685E6A">
            <w:pPr>
              <w:spacing w:before="100" w:beforeAutospacing="1" w:after="100" w:afterAutospacing="1"/>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до 1 года включительно</w:t>
            </w:r>
          </w:p>
        </w:tc>
        <w:tc>
          <w:tcPr>
            <w:tcW w:w="2855" w:type="dxa"/>
            <w:tcBorders>
              <w:top w:val="single" w:sz="6" w:space="0" w:color="000000"/>
              <w:left w:val="single" w:sz="6" w:space="0" w:color="000000"/>
              <w:bottom w:val="single" w:sz="4" w:space="0" w:color="auto"/>
              <w:right w:val="single" w:sz="6" w:space="0" w:color="000000"/>
            </w:tcBorders>
            <w:shd w:val="clear" w:color="auto" w:fill="FFFFFF"/>
            <w:tcMar>
              <w:top w:w="0" w:type="dxa"/>
              <w:left w:w="149" w:type="dxa"/>
              <w:bottom w:w="0" w:type="dxa"/>
              <w:right w:w="149" w:type="dxa"/>
            </w:tcMar>
            <w:vAlign w:val="center"/>
            <w:hideMark/>
          </w:tcPr>
          <w:p w:rsidR="00685E6A" w:rsidRPr="00685E6A" w:rsidRDefault="00685E6A" w:rsidP="00685E6A">
            <w:pPr>
              <w:spacing w:before="100" w:beforeAutospacing="1" w:after="100" w:afterAutospacing="1"/>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5</w:t>
            </w:r>
          </w:p>
        </w:tc>
      </w:tr>
    </w:tbl>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lang w:eastAsia="ru-RU"/>
        </w:rPr>
      </w:pPr>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Класс транспортных средств указывается в значение, приведенном в пункте 14 части 1 статьи 3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685E6A" w:rsidRPr="00685E6A" w:rsidRDefault="00685E6A" w:rsidP="00685E6A">
      <w:pPr>
        <w:spacing w:after="0" w:line="240" w:lineRule="auto"/>
        <w:ind w:right="-284" w:firstLine="70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Ответственность за подлинность и достоверность предоставленных документов и информации несет участник открытого конкурса.</w:t>
      </w:r>
    </w:p>
    <w:p w:rsidR="00685E6A" w:rsidRPr="00685E6A" w:rsidRDefault="00685E6A" w:rsidP="00685E6A">
      <w:pPr>
        <w:spacing w:after="0" w:line="240" w:lineRule="auto"/>
        <w:ind w:firstLine="709"/>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ype="page"/>
      </w:r>
      <w:r w:rsidRPr="00685E6A">
        <w:rPr>
          <w:rFonts w:ascii="Times New Roman" w:eastAsia="Times New Roman" w:hAnsi="Times New Roman" w:cs="Times New Roman"/>
          <w:sz w:val="28"/>
          <w:szCs w:val="28"/>
          <w:lang w:eastAsia="ru-RU"/>
        </w:rPr>
        <w:lastRenderedPageBreak/>
        <w:t>Приложение № 6</w:t>
      </w: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 конкурсной документации</w:t>
      </w: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СПРАВКА</w:t>
      </w: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о не проведении ликвидации Претендента</w:t>
      </w:r>
    </w:p>
    <w:p w:rsidR="00685E6A" w:rsidRPr="00685E6A" w:rsidRDefault="00685E6A" w:rsidP="00685E6A">
      <w:pPr>
        <w:spacing w:after="0" w:line="240" w:lineRule="auto"/>
        <w:ind w:firstLine="720"/>
        <w:jc w:val="center"/>
        <w:rPr>
          <w:rFonts w:ascii="Times New Roman" w:eastAsia="Times New Roman" w:hAnsi="Times New Roman" w:cs="Times New Roman"/>
          <w:sz w:val="28"/>
          <w:szCs w:val="28"/>
          <w:lang w:eastAsia="ru-RU"/>
        </w:rPr>
      </w:pPr>
    </w:p>
    <w:tbl>
      <w:tblPr>
        <w:tblW w:w="4860" w:type="pct"/>
        <w:tblInd w:w="108" w:type="dxa"/>
        <w:tblLook w:val="04A0" w:firstRow="1" w:lastRow="0" w:firstColumn="1" w:lastColumn="0" w:noHBand="0" w:noVBand="1"/>
      </w:tblPr>
      <w:tblGrid>
        <w:gridCol w:w="630"/>
        <w:gridCol w:w="50"/>
        <w:gridCol w:w="2136"/>
        <w:gridCol w:w="2111"/>
        <w:gridCol w:w="1536"/>
        <w:gridCol w:w="3115"/>
      </w:tblGrid>
      <w:tr w:rsidR="00685E6A" w:rsidRPr="00685E6A" w:rsidTr="008C4A07">
        <w:trPr>
          <w:trHeight w:val="297"/>
        </w:trPr>
        <w:tc>
          <w:tcPr>
            <w:tcW w:w="355" w:type="pct"/>
            <w:gridSpan w:val="2"/>
          </w:tcPr>
          <w:p w:rsidR="00685E6A" w:rsidRPr="00685E6A" w:rsidRDefault="00685E6A" w:rsidP="00685E6A">
            <w:pPr>
              <w:snapToGrid w:val="0"/>
              <w:spacing w:after="0"/>
              <w:jc w:val="both"/>
              <w:rPr>
                <w:rFonts w:ascii="Times New Roman" w:eastAsia="Times New Roman" w:hAnsi="Times New Roman" w:cs="Times New Roman"/>
                <w:sz w:val="28"/>
                <w:szCs w:val="28"/>
              </w:rPr>
            </w:pPr>
          </w:p>
        </w:tc>
        <w:tc>
          <w:tcPr>
            <w:tcW w:w="2217" w:type="pct"/>
            <w:gridSpan w:val="2"/>
            <w:tcBorders>
              <w:top w:val="nil"/>
              <w:left w:val="nil"/>
              <w:bottom w:val="single" w:sz="4" w:space="0" w:color="auto"/>
              <w:right w:val="nil"/>
            </w:tcBorders>
            <w:hideMark/>
          </w:tcPr>
          <w:p w:rsidR="00685E6A" w:rsidRPr="00685E6A" w:rsidRDefault="00685E6A" w:rsidP="00685E6A">
            <w:pPr>
              <w:snapToGrid w:val="0"/>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Настоящей справкой Претендент: </w:t>
            </w:r>
          </w:p>
        </w:tc>
        <w:tc>
          <w:tcPr>
            <w:tcW w:w="2428" w:type="pct"/>
            <w:gridSpan w:val="2"/>
            <w:tcBorders>
              <w:top w:val="nil"/>
              <w:left w:val="nil"/>
              <w:bottom w:val="single" w:sz="4" w:space="0" w:color="auto"/>
              <w:right w:val="nil"/>
            </w:tcBorders>
          </w:tcPr>
          <w:p w:rsidR="00685E6A" w:rsidRPr="00685E6A" w:rsidRDefault="00685E6A" w:rsidP="00685E6A">
            <w:pPr>
              <w:snapToGrid w:val="0"/>
              <w:spacing w:after="0"/>
              <w:jc w:val="both"/>
              <w:rPr>
                <w:rFonts w:ascii="Times New Roman" w:eastAsia="Times New Roman" w:hAnsi="Times New Roman" w:cs="Times New Roman"/>
                <w:sz w:val="28"/>
                <w:szCs w:val="28"/>
              </w:rPr>
            </w:pPr>
          </w:p>
        </w:tc>
      </w:tr>
      <w:tr w:rsidR="00685E6A" w:rsidRPr="00685E6A" w:rsidTr="008C4A07">
        <w:trPr>
          <w:trHeight w:val="53"/>
        </w:trPr>
        <w:tc>
          <w:tcPr>
            <w:tcW w:w="5000" w:type="pct"/>
            <w:gridSpan w:val="6"/>
            <w:hideMark/>
          </w:tcPr>
          <w:p w:rsidR="00685E6A" w:rsidRPr="00685E6A" w:rsidRDefault="00685E6A" w:rsidP="00685E6A">
            <w:pPr>
              <w:snapToGrid w:val="0"/>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(Наименование юридического лица,</w:t>
            </w:r>
          </w:p>
        </w:tc>
      </w:tr>
      <w:tr w:rsidR="00685E6A" w:rsidRPr="00685E6A" w:rsidTr="008C4A07">
        <w:trPr>
          <w:trHeight w:val="273"/>
        </w:trPr>
        <w:tc>
          <w:tcPr>
            <w:tcW w:w="5000" w:type="pct"/>
            <w:gridSpan w:val="6"/>
            <w:tcBorders>
              <w:top w:val="nil"/>
              <w:left w:val="nil"/>
              <w:bottom w:val="single" w:sz="4" w:space="0" w:color="auto"/>
              <w:right w:val="nil"/>
            </w:tcBorders>
          </w:tcPr>
          <w:p w:rsidR="00685E6A" w:rsidRPr="00685E6A" w:rsidRDefault="00685E6A" w:rsidP="00685E6A">
            <w:pPr>
              <w:snapToGrid w:val="0"/>
              <w:spacing w:after="0"/>
              <w:rPr>
                <w:rFonts w:ascii="Times New Roman" w:eastAsia="Times New Roman" w:hAnsi="Times New Roman" w:cs="Times New Roman"/>
                <w:sz w:val="28"/>
                <w:szCs w:val="28"/>
              </w:rPr>
            </w:pPr>
          </w:p>
        </w:tc>
      </w:tr>
      <w:tr w:rsidR="00685E6A" w:rsidRPr="00685E6A" w:rsidTr="008C4A07">
        <w:trPr>
          <w:trHeight w:val="53"/>
        </w:trPr>
        <w:tc>
          <w:tcPr>
            <w:tcW w:w="5000" w:type="pct"/>
            <w:gridSpan w:val="6"/>
            <w:tcBorders>
              <w:top w:val="single" w:sz="4" w:space="0" w:color="auto"/>
              <w:left w:val="nil"/>
              <w:bottom w:val="nil"/>
              <w:right w:val="nil"/>
            </w:tcBorders>
            <w:hideMark/>
          </w:tcPr>
          <w:p w:rsidR="00685E6A" w:rsidRPr="00685E6A" w:rsidRDefault="00685E6A" w:rsidP="00685E6A">
            <w:pPr>
              <w:snapToGrid w:val="0"/>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ФИО индивидуального предпринимателя или уполномоченного участника договора простого товарищества)</w:t>
            </w:r>
          </w:p>
        </w:tc>
      </w:tr>
      <w:tr w:rsidR="00685E6A" w:rsidRPr="00685E6A" w:rsidTr="008C4A07">
        <w:trPr>
          <w:trHeight w:val="217"/>
        </w:trPr>
        <w:tc>
          <w:tcPr>
            <w:tcW w:w="5000" w:type="pct"/>
            <w:gridSpan w:val="6"/>
            <w:tcBorders>
              <w:top w:val="nil"/>
              <w:left w:val="nil"/>
              <w:bottom w:val="single" w:sz="4" w:space="0" w:color="auto"/>
              <w:right w:val="nil"/>
            </w:tcBorders>
            <w:hideMark/>
          </w:tcPr>
          <w:p w:rsidR="00685E6A" w:rsidRPr="00685E6A" w:rsidRDefault="00685E6A" w:rsidP="00685E6A">
            <w:pPr>
              <w:snapToGrid w:val="0"/>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подтверждает, что по состоянию на дату подачи заявки на участие в открытом конкурсе в его отношении: </w:t>
            </w:r>
          </w:p>
        </w:tc>
      </w:tr>
      <w:tr w:rsidR="00685E6A" w:rsidRPr="00685E6A" w:rsidTr="008C4A07">
        <w:trPr>
          <w:trHeight w:val="217"/>
        </w:trPr>
        <w:tc>
          <w:tcPr>
            <w:tcW w:w="329" w:type="pct"/>
            <w:tcBorders>
              <w:top w:val="single" w:sz="4" w:space="0" w:color="auto"/>
              <w:left w:val="nil"/>
              <w:bottom w:val="single" w:sz="4" w:space="0" w:color="auto"/>
              <w:right w:val="nil"/>
            </w:tcBorders>
            <w:hideMark/>
          </w:tcPr>
          <w:p w:rsidR="00685E6A" w:rsidRPr="00685E6A" w:rsidRDefault="00685E6A" w:rsidP="00685E6A">
            <w:pPr>
              <w:snapToGrid w:val="0"/>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w:t>
            </w:r>
          </w:p>
        </w:tc>
        <w:tc>
          <w:tcPr>
            <w:tcW w:w="4671" w:type="pct"/>
            <w:gridSpan w:val="5"/>
            <w:tcBorders>
              <w:top w:val="single" w:sz="4" w:space="0" w:color="auto"/>
              <w:left w:val="nil"/>
              <w:bottom w:val="single" w:sz="4" w:space="0" w:color="auto"/>
              <w:right w:val="nil"/>
            </w:tcBorders>
            <w:hideMark/>
          </w:tcPr>
          <w:p w:rsidR="00685E6A" w:rsidRPr="00685E6A" w:rsidRDefault="00685E6A" w:rsidP="00685E6A">
            <w:pPr>
              <w:snapToGrid w:val="0"/>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не проводится процедура ликвидации;</w:t>
            </w:r>
          </w:p>
        </w:tc>
      </w:tr>
      <w:tr w:rsidR="00685E6A" w:rsidRPr="00685E6A" w:rsidTr="008C4A07">
        <w:trPr>
          <w:trHeight w:val="217"/>
        </w:trPr>
        <w:tc>
          <w:tcPr>
            <w:tcW w:w="329" w:type="pct"/>
            <w:tcBorders>
              <w:top w:val="single" w:sz="4" w:space="0" w:color="auto"/>
              <w:left w:val="nil"/>
              <w:bottom w:val="single" w:sz="4" w:space="0" w:color="auto"/>
              <w:right w:val="nil"/>
            </w:tcBorders>
            <w:hideMark/>
          </w:tcPr>
          <w:p w:rsidR="00685E6A" w:rsidRPr="00685E6A" w:rsidRDefault="00685E6A" w:rsidP="00685E6A">
            <w:pPr>
              <w:snapToGrid w:val="0"/>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w:t>
            </w:r>
          </w:p>
        </w:tc>
        <w:tc>
          <w:tcPr>
            <w:tcW w:w="4671" w:type="pct"/>
            <w:gridSpan w:val="5"/>
            <w:tcBorders>
              <w:top w:val="single" w:sz="4" w:space="0" w:color="auto"/>
              <w:left w:val="nil"/>
              <w:bottom w:val="single" w:sz="4" w:space="0" w:color="auto"/>
              <w:right w:val="nil"/>
            </w:tcBorders>
            <w:hideMark/>
          </w:tcPr>
          <w:p w:rsidR="00685E6A" w:rsidRPr="00685E6A" w:rsidRDefault="00685E6A" w:rsidP="00685E6A">
            <w:pPr>
              <w:snapToGrid w:val="0"/>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отсутствует решение арбитражного суда о признании банкротом;</w:t>
            </w:r>
          </w:p>
        </w:tc>
      </w:tr>
      <w:tr w:rsidR="00685E6A" w:rsidRPr="00685E6A" w:rsidTr="008C4A07">
        <w:trPr>
          <w:trHeight w:val="217"/>
        </w:trPr>
        <w:tc>
          <w:tcPr>
            <w:tcW w:w="329" w:type="pct"/>
            <w:tcBorders>
              <w:top w:val="single" w:sz="4" w:space="0" w:color="auto"/>
              <w:left w:val="nil"/>
              <w:bottom w:val="single" w:sz="4" w:space="0" w:color="auto"/>
              <w:right w:val="nil"/>
            </w:tcBorders>
            <w:hideMark/>
          </w:tcPr>
          <w:p w:rsidR="00685E6A" w:rsidRPr="00685E6A" w:rsidRDefault="00685E6A" w:rsidP="00685E6A">
            <w:pPr>
              <w:snapToGrid w:val="0"/>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w:t>
            </w:r>
          </w:p>
        </w:tc>
        <w:tc>
          <w:tcPr>
            <w:tcW w:w="4671" w:type="pct"/>
            <w:gridSpan w:val="5"/>
            <w:tcBorders>
              <w:top w:val="single" w:sz="4" w:space="0" w:color="auto"/>
              <w:left w:val="nil"/>
              <w:bottom w:val="single" w:sz="4" w:space="0" w:color="auto"/>
              <w:right w:val="nil"/>
            </w:tcBorders>
            <w:hideMark/>
          </w:tcPr>
          <w:p w:rsidR="00685E6A" w:rsidRPr="00685E6A" w:rsidRDefault="00685E6A" w:rsidP="00685E6A">
            <w:pPr>
              <w:snapToGrid w:val="0"/>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отсутствует решение арбитражного суда об открытии конкурсного производства.</w:t>
            </w:r>
          </w:p>
        </w:tc>
      </w:tr>
      <w:tr w:rsidR="00685E6A" w:rsidRPr="00685E6A" w:rsidTr="008C4A07">
        <w:trPr>
          <w:trHeight w:val="53"/>
        </w:trPr>
        <w:tc>
          <w:tcPr>
            <w:tcW w:w="5000" w:type="pct"/>
            <w:gridSpan w:val="6"/>
          </w:tcPr>
          <w:p w:rsidR="00685E6A" w:rsidRPr="00685E6A" w:rsidRDefault="00685E6A" w:rsidP="00685E6A">
            <w:pPr>
              <w:widowControl w:val="0"/>
              <w:autoSpaceDE w:val="0"/>
              <w:autoSpaceDN w:val="0"/>
              <w:adjustRightInd w:val="0"/>
              <w:spacing w:after="0"/>
              <w:jc w:val="both"/>
              <w:rPr>
                <w:rFonts w:ascii="Times New Roman" w:eastAsia="Times New Roman" w:hAnsi="Times New Roman" w:cs="Times New Roman"/>
                <w:sz w:val="28"/>
                <w:szCs w:val="28"/>
              </w:rPr>
            </w:pPr>
          </w:p>
        </w:tc>
      </w:tr>
      <w:tr w:rsidR="00685E6A" w:rsidRPr="00685E6A" w:rsidTr="008C4A07">
        <w:trPr>
          <w:trHeight w:val="217"/>
        </w:trPr>
        <w:tc>
          <w:tcPr>
            <w:tcW w:w="1470" w:type="pct"/>
            <w:gridSpan w:val="3"/>
            <w:tcBorders>
              <w:top w:val="nil"/>
              <w:left w:val="nil"/>
              <w:bottom w:val="single" w:sz="4" w:space="0" w:color="auto"/>
              <w:right w:val="nil"/>
            </w:tcBorders>
          </w:tcPr>
          <w:p w:rsidR="00685E6A" w:rsidRPr="00685E6A" w:rsidRDefault="00685E6A" w:rsidP="00685E6A">
            <w:pPr>
              <w:snapToGrid w:val="0"/>
              <w:spacing w:after="0"/>
              <w:jc w:val="both"/>
              <w:rPr>
                <w:rFonts w:ascii="Times New Roman" w:eastAsia="Times New Roman" w:hAnsi="Times New Roman" w:cs="Times New Roman"/>
                <w:sz w:val="28"/>
                <w:szCs w:val="28"/>
              </w:rPr>
            </w:pPr>
          </w:p>
        </w:tc>
        <w:tc>
          <w:tcPr>
            <w:tcW w:w="1904" w:type="pct"/>
            <w:gridSpan w:val="2"/>
            <w:tcBorders>
              <w:top w:val="nil"/>
              <w:left w:val="nil"/>
              <w:bottom w:val="single" w:sz="4" w:space="0" w:color="auto"/>
              <w:right w:val="nil"/>
            </w:tcBorders>
          </w:tcPr>
          <w:p w:rsidR="00685E6A" w:rsidRPr="00685E6A" w:rsidRDefault="00685E6A" w:rsidP="00685E6A">
            <w:pPr>
              <w:widowControl w:val="0"/>
              <w:autoSpaceDE w:val="0"/>
              <w:autoSpaceDN w:val="0"/>
              <w:adjustRightInd w:val="0"/>
              <w:spacing w:after="0"/>
              <w:jc w:val="both"/>
              <w:rPr>
                <w:rFonts w:ascii="Times New Roman" w:eastAsia="Times New Roman" w:hAnsi="Times New Roman" w:cs="Times New Roman"/>
                <w:sz w:val="28"/>
                <w:szCs w:val="28"/>
              </w:rPr>
            </w:pPr>
          </w:p>
        </w:tc>
        <w:tc>
          <w:tcPr>
            <w:tcW w:w="1626" w:type="pct"/>
            <w:tcBorders>
              <w:top w:val="nil"/>
              <w:left w:val="nil"/>
              <w:bottom w:val="single" w:sz="4" w:space="0" w:color="auto"/>
              <w:right w:val="nil"/>
            </w:tcBorders>
          </w:tcPr>
          <w:p w:rsidR="00685E6A" w:rsidRPr="00685E6A" w:rsidRDefault="00685E6A" w:rsidP="00685E6A">
            <w:pPr>
              <w:widowControl w:val="0"/>
              <w:autoSpaceDE w:val="0"/>
              <w:autoSpaceDN w:val="0"/>
              <w:adjustRightInd w:val="0"/>
              <w:spacing w:after="0"/>
              <w:jc w:val="both"/>
              <w:rPr>
                <w:rFonts w:ascii="Times New Roman" w:eastAsia="Times New Roman" w:hAnsi="Times New Roman" w:cs="Times New Roman"/>
                <w:sz w:val="28"/>
                <w:szCs w:val="28"/>
              </w:rPr>
            </w:pPr>
          </w:p>
        </w:tc>
      </w:tr>
      <w:tr w:rsidR="00685E6A" w:rsidRPr="00685E6A" w:rsidTr="008C4A07">
        <w:trPr>
          <w:trHeight w:val="217"/>
        </w:trPr>
        <w:tc>
          <w:tcPr>
            <w:tcW w:w="1470" w:type="pct"/>
            <w:gridSpan w:val="3"/>
            <w:tcBorders>
              <w:top w:val="single" w:sz="4" w:space="0" w:color="auto"/>
              <w:left w:val="nil"/>
              <w:bottom w:val="nil"/>
              <w:right w:val="nil"/>
            </w:tcBorders>
            <w:hideMark/>
          </w:tcPr>
          <w:p w:rsidR="00685E6A" w:rsidRPr="00685E6A" w:rsidRDefault="00685E6A" w:rsidP="00685E6A">
            <w:pPr>
              <w:snapToGrid w:val="0"/>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(Должность)</w:t>
            </w:r>
          </w:p>
        </w:tc>
        <w:tc>
          <w:tcPr>
            <w:tcW w:w="1904" w:type="pct"/>
            <w:gridSpan w:val="2"/>
            <w:tcBorders>
              <w:top w:val="single" w:sz="4" w:space="0" w:color="auto"/>
              <w:left w:val="nil"/>
              <w:bottom w:val="nil"/>
              <w:right w:val="nil"/>
            </w:tcBorders>
            <w:hideMark/>
          </w:tcPr>
          <w:p w:rsidR="00685E6A" w:rsidRPr="00685E6A" w:rsidRDefault="00685E6A" w:rsidP="00685E6A">
            <w:pPr>
              <w:widowControl w:val="0"/>
              <w:autoSpaceDE w:val="0"/>
              <w:autoSpaceDN w:val="0"/>
              <w:adjustRightInd w:val="0"/>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(подпись)</w:t>
            </w:r>
          </w:p>
        </w:tc>
        <w:tc>
          <w:tcPr>
            <w:tcW w:w="1626" w:type="pct"/>
            <w:tcBorders>
              <w:top w:val="single" w:sz="4" w:space="0" w:color="auto"/>
              <w:left w:val="nil"/>
              <w:bottom w:val="nil"/>
              <w:right w:val="nil"/>
            </w:tcBorders>
            <w:hideMark/>
          </w:tcPr>
          <w:p w:rsidR="00685E6A" w:rsidRPr="00685E6A" w:rsidRDefault="00685E6A" w:rsidP="00685E6A">
            <w:pPr>
              <w:widowControl w:val="0"/>
              <w:autoSpaceDE w:val="0"/>
              <w:autoSpaceDN w:val="0"/>
              <w:adjustRightInd w:val="0"/>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(ФИО)</w:t>
            </w:r>
          </w:p>
        </w:tc>
      </w:tr>
      <w:tr w:rsidR="00685E6A" w:rsidRPr="00685E6A" w:rsidTr="008C4A07">
        <w:trPr>
          <w:trHeight w:val="217"/>
        </w:trPr>
        <w:tc>
          <w:tcPr>
            <w:tcW w:w="1470" w:type="pct"/>
            <w:gridSpan w:val="3"/>
          </w:tcPr>
          <w:p w:rsidR="00685E6A" w:rsidRPr="00685E6A" w:rsidRDefault="00685E6A" w:rsidP="00685E6A">
            <w:pPr>
              <w:snapToGrid w:val="0"/>
              <w:spacing w:after="0"/>
              <w:jc w:val="center"/>
              <w:rPr>
                <w:rFonts w:ascii="Times New Roman" w:eastAsia="Times New Roman" w:hAnsi="Times New Roman" w:cs="Times New Roman"/>
                <w:sz w:val="28"/>
                <w:szCs w:val="28"/>
              </w:rPr>
            </w:pPr>
          </w:p>
        </w:tc>
        <w:tc>
          <w:tcPr>
            <w:tcW w:w="1904" w:type="pct"/>
            <w:gridSpan w:val="2"/>
          </w:tcPr>
          <w:p w:rsidR="00685E6A" w:rsidRPr="00685E6A" w:rsidRDefault="00685E6A" w:rsidP="00685E6A">
            <w:pPr>
              <w:widowControl w:val="0"/>
              <w:autoSpaceDE w:val="0"/>
              <w:autoSpaceDN w:val="0"/>
              <w:adjustRightInd w:val="0"/>
              <w:spacing w:after="0"/>
              <w:jc w:val="center"/>
              <w:rPr>
                <w:rFonts w:ascii="Times New Roman" w:eastAsia="Times New Roman" w:hAnsi="Times New Roman" w:cs="Times New Roman"/>
                <w:sz w:val="28"/>
                <w:szCs w:val="28"/>
              </w:rPr>
            </w:pPr>
          </w:p>
        </w:tc>
        <w:tc>
          <w:tcPr>
            <w:tcW w:w="1626" w:type="pct"/>
          </w:tcPr>
          <w:p w:rsidR="00685E6A" w:rsidRPr="00685E6A" w:rsidRDefault="00685E6A" w:rsidP="00685E6A">
            <w:pPr>
              <w:widowControl w:val="0"/>
              <w:autoSpaceDE w:val="0"/>
              <w:autoSpaceDN w:val="0"/>
              <w:adjustRightInd w:val="0"/>
              <w:spacing w:after="0"/>
              <w:jc w:val="center"/>
              <w:rPr>
                <w:rFonts w:ascii="Times New Roman" w:eastAsia="Times New Roman" w:hAnsi="Times New Roman" w:cs="Times New Roman"/>
                <w:sz w:val="28"/>
                <w:szCs w:val="28"/>
              </w:rPr>
            </w:pPr>
          </w:p>
        </w:tc>
      </w:tr>
      <w:tr w:rsidR="00685E6A" w:rsidRPr="00685E6A" w:rsidTr="008C4A07">
        <w:trPr>
          <w:trHeight w:val="217"/>
        </w:trPr>
        <w:tc>
          <w:tcPr>
            <w:tcW w:w="1470" w:type="pct"/>
            <w:gridSpan w:val="3"/>
            <w:hideMark/>
          </w:tcPr>
          <w:p w:rsidR="00685E6A" w:rsidRPr="00685E6A" w:rsidRDefault="00685E6A" w:rsidP="00685E6A">
            <w:pPr>
              <w:snapToGrid w:val="0"/>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М.П.</w:t>
            </w:r>
          </w:p>
        </w:tc>
        <w:tc>
          <w:tcPr>
            <w:tcW w:w="1904" w:type="pct"/>
            <w:gridSpan w:val="2"/>
          </w:tcPr>
          <w:p w:rsidR="00685E6A" w:rsidRPr="00685E6A" w:rsidRDefault="00685E6A" w:rsidP="00685E6A">
            <w:pPr>
              <w:widowControl w:val="0"/>
              <w:autoSpaceDE w:val="0"/>
              <w:autoSpaceDN w:val="0"/>
              <w:adjustRightInd w:val="0"/>
              <w:spacing w:after="0"/>
              <w:jc w:val="center"/>
              <w:rPr>
                <w:rFonts w:ascii="Times New Roman" w:eastAsia="Times New Roman" w:hAnsi="Times New Roman" w:cs="Times New Roman"/>
                <w:sz w:val="28"/>
                <w:szCs w:val="28"/>
              </w:rPr>
            </w:pPr>
          </w:p>
        </w:tc>
        <w:tc>
          <w:tcPr>
            <w:tcW w:w="1626" w:type="pct"/>
          </w:tcPr>
          <w:p w:rsidR="00685E6A" w:rsidRPr="00685E6A" w:rsidRDefault="00685E6A" w:rsidP="00685E6A">
            <w:pPr>
              <w:widowControl w:val="0"/>
              <w:autoSpaceDE w:val="0"/>
              <w:autoSpaceDN w:val="0"/>
              <w:adjustRightInd w:val="0"/>
              <w:spacing w:after="0"/>
              <w:jc w:val="center"/>
              <w:rPr>
                <w:rFonts w:ascii="Times New Roman" w:eastAsia="Times New Roman" w:hAnsi="Times New Roman" w:cs="Times New Roman"/>
                <w:sz w:val="28"/>
                <w:szCs w:val="28"/>
              </w:rPr>
            </w:pPr>
          </w:p>
        </w:tc>
      </w:tr>
    </w:tbl>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sectPr w:rsidR="00685E6A" w:rsidRPr="00685E6A" w:rsidSect="00847296">
          <w:pgSz w:w="11906" w:h="16838"/>
          <w:pgMar w:top="426" w:right="567" w:bottom="1134" w:left="1701" w:header="709" w:footer="403" w:gutter="0"/>
          <w:pgNumType w:start="2"/>
          <w:cols w:space="720"/>
        </w:sect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Приложение № 7</w:t>
      </w: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 конкурсной документации</w:t>
      </w: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ПРИНЯТЫЕ ОБЯЗАТЕЛЬСТВА</w:t>
      </w: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о подтверждении наличия на праве собственности или</w:t>
      </w:r>
      <w:r w:rsidRPr="00685E6A">
        <w:rPr>
          <w:rFonts w:ascii="Times New Roman" w:eastAsia="Times New Roman" w:hAnsi="Times New Roman" w:cs="Times New Roman"/>
          <w:sz w:val="28"/>
          <w:szCs w:val="28"/>
          <w:lang w:eastAsia="ru-RU"/>
        </w:rPr>
        <w:br/>
        <w:t>на ином законном основании транспортных средств, предусмотренных</w:t>
      </w:r>
      <w:r w:rsidRPr="00685E6A">
        <w:rPr>
          <w:rFonts w:ascii="Times New Roman" w:eastAsia="Times New Roman" w:hAnsi="Times New Roman" w:cs="Times New Roman"/>
          <w:sz w:val="28"/>
          <w:szCs w:val="28"/>
          <w:lang w:eastAsia="ru-RU"/>
        </w:rPr>
        <w:br/>
        <w:t xml:space="preserve">заявкой на участие в открытом конкурсе </w:t>
      </w:r>
    </w:p>
    <w:tbl>
      <w:tblPr>
        <w:tblW w:w="6099" w:type="pct"/>
        <w:tblInd w:w="-318" w:type="dxa"/>
        <w:tblLayout w:type="fixed"/>
        <w:tblLook w:val="0000" w:firstRow="0" w:lastRow="0" w:firstColumn="0" w:lastColumn="0" w:noHBand="0" w:noVBand="0"/>
      </w:tblPr>
      <w:tblGrid>
        <w:gridCol w:w="569"/>
        <w:gridCol w:w="744"/>
        <w:gridCol w:w="84"/>
        <w:gridCol w:w="15"/>
        <w:gridCol w:w="834"/>
        <w:gridCol w:w="22"/>
        <w:gridCol w:w="830"/>
        <w:gridCol w:w="22"/>
        <w:gridCol w:w="138"/>
        <w:gridCol w:w="149"/>
        <w:gridCol w:w="1107"/>
        <w:gridCol w:w="22"/>
        <w:gridCol w:w="976"/>
        <w:gridCol w:w="18"/>
        <w:gridCol w:w="976"/>
        <w:gridCol w:w="15"/>
        <w:gridCol w:w="1122"/>
        <w:gridCol w:w="15"/>
        <w:gridCol w:w="1154"/>
        <w:gridCol w:w="109"/>
        <w:gridCol w:w="11"/>
        <w:gridCol w:w="819"/>
        <w:gridCol w:w="597"/>
        <w:gridCol w:w="288"/>
        <w:gridCol w:w="932"/>
        <w:gridCol w:w="335"/>
        <w:gridCol w:w="7"/>
        <w:gridCol w:w="1267"/>
        <w:gridCol w:w="7"/>
        <w:gridCol w:w="1420"/>
        <w:gridCol w:w="51"/>
        <w:gridCol w:w="1511"/>
        <w:gridCol w:w="288"/>
        <w:gridCol w:w="237"/>
        <w:gridCol w:w="852"/>
        <w:gridCol w:w="240"/>
        <w:gridCol w:w="189"/>
        <w:gridCol w:w="237"/>
      </w:tblGrid>
      <w:tr w:rsidR="00685E6A" w:rsidRPr="00685E6A" w:rsidTr="008C4A07">
        <w:trPr>
          <w:gridAfter w:val="2"/>
          <w:wAfter w:w="117" w:type="pct"/>
          <w:trHeight w:val="297"/>
        </w:trPr>
        <w:tc>
          <w:tcPr>
            <w:tcW w:w="156" w:type="pct"/>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204" w:type="pct"/>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2059" w:type="pct"/>
            <w:gridSpan w:val="17"/>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Настоящим Претендент: </w:t>
            </w:r>
          </w:p>
        </w:tc>
        <w:tc>
          <w:tcPr>
            <w:tcW w:w="258" w:type="pct"/>
            <w:gridSpan w:val="3"/>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499" w:type="pct"/>
            <w:gridSpan w:val="3"/>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848" w:type="pct"/>
            <w:gridSpan w:val="6"/>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494" w:type="pct"/>
            <w:gridSpan w:val="2"/>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65" w:type="pct"/>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234" w:type="pct"/>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66" w:type="pct"/>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r>
      <w:tr w:rsidR="00685E6A" w:rsidRPr="00685E6A" w:rsidTr="008C4A07">
        <w:trPr>
          <w:gridAfter w:val="2"/>
          <w:wAfter w:w="117" w:type="pct"/>
          <w:trHeight w:val="53"/>
        </w:trPr>
        <w:tc>
          <w:tcPr>
            <w:tcW w:w="156" w:type="pct"/>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c>
          <w:tcPr>
            <w:tcW w:w="2521" w:type="pct"/>
            <w:gridSpan w:val="21"/>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(наименование юр. лица, Ф.И.О. индивидуального предпринимателя, наименование или Ф.И.О. уполномоченного участника договора простого товарищества)</w:t>
            </w:r>
          </w:p>
        </w:tc>
        <w:tc>
          <w:tcPr>
            <w:tcW w:w="499" w:type="pct"/>
            <w:gridSpan w:val="3"/>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c>
          <w:tcPr>
            <w:tcW w:w="848" w:type="pct"/>
            <w:gridSpan w:val="6"/>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c>
          <w:tcPr>
            <w:tcW w:w="494" w:type="pct"/>
            <w:gridSpan w:val="2"/>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c>
          <w:tcPr>
            <w:tcW w:w="65" w:type="pct"/>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c>
          <w:tcPr>
            <w:tcW w:w="234" w:type="pct"/>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c>
          <w:tcPr>
            <w:tcW w:w="66" w:type="pct"/>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gridAfter w:val="2"/>
          <w:wAfter w:w="117" w:type="pct"/>
          <w:trHeight w:val="273"/>
        </w:trPr>
        <w:tc>
          <w:tcPr>
            <w:tcW w:w="156" w:type="pct"/>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p>
        </w:tc>
        <w:tc>
          <w:tcPr>
            <w:tcW w:w="2521" w:type="pct"/>
            <w:gridSpan w:val="21"/>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p>
        </w:tc>
        <w:tc>
          <w:tcPr>
            <w:tcW w:w="499" w:type="pct"/>
            <w:gridSpan w:val="3"/>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p>
        </w:tc>
        <w:tc>
          <w:tcPr>
            <w:tcW w:w="848" w:type="pct"/>
            <w:gridSpan w:val="6"/>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p>
        </w:tc>
        <w:tc>
          <w:tcPr>
            <w:tcW w:w="494" w:type="pct"/>
            <w:gridSpan w:val="2"/>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p>
        </w:tc>
        <w:tc>
          <w:tcPr>
            <w:tcW w:w="65" w:type="pct"/>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p>
        </w:tc>
        <w:tc>
          <w:tcPr>
            <w:tcW w:w="234" w:type="pct"/>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p>
        </w:tc>
        <w:tc>
          <w:tcPr>
            <w:tcW w:w="66" w:type="pct"/>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p>
        </w:tc>
      </w:tr>
      <w:tr w:rsidR="00685E6A" w:rsidRPr="00685E6A" w:rsidTr="008C4A07">
        <w:trPr>
          <w:gridAfter w:val="2"/>
          <w:wAfter w:w="117" w:type="pct"/>
          <w:trHeight w:val="53"/>
        </w:trPr>
        <w:tc>
          <w:tcPr>
            <w:tcW w:w="156" w:type="pct"/>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8"/>
                <w:szCs w:val="28"/>
                <w:lang w:eastAsia="ru-RU"/>
              </w:rPr>
            </w:pPr>
          </w:p>
        </w:tc>
        <w:tc>
          <w:tcPr>
            <w:tcW w:w="2521" w:type="pct"/>
            <w:gridSpan w:val="21"/>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8"/>
                <w:szCs w:val="28"/>
                <w:lang w:eastAsia="ru-RU"/>
              </w:rPr>
            </w:pPr>
          </w:p>
        </w:tc>
        <w:tc>
          <w:tcPr>
            <w:tcW w:w="499" w:type="pct"/>
            <w:gridSpan w:val="3"/>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8"/>
                <w:szCs w:val="28"/>
                <w:lang w:eastAsia="ru-RU"/>
              </w:rPr>
            </w:pPr>
          </w:p>
        </w:tc>
        <w:tc>
          <w:tcPr>
            <w:tcW w:w="848" w:type="pct"/>
            <w:gridSpan w:val="6"/>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8"/>
                <w:szCs w:val="28"/>
                <w:lang w:eastAsia="ru-RU"/>
              </w:rPr>
            </w:pPr>
          </w:p>
        </w:tc>
        <w:tc>
          <w:tcPr>
            <w:tcW w:w="494" w:type="pct"/>
            <w:gridSpan w:val="2"/>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8"/>
                <w:szCs w:val="28"/>
                <w:lang w:eastAsia="ru-RU"/>
              </w:rPr>
            </w:pPr>
          </w:p>
        </w:tc>
        <w:tc>
          <w:tcPr>
            <w:tcW w:w="65" w:type="pct"/>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8"/>
                <w:szCs w:val="28"/>
                <w:lang w:eastAsia="ru-RU"/>
              </w:rPr>
            </w:pPr>
          </w:p>
        </w:tc>
        <w:tc>
          <w:tcPr>
            <w:tcW w:w="234" w:type="pct"/>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8"/>
                <w:szCs w:val="28"/>
                <w:lang w:eastAsia="ru-RU"/>
              </w:rPr>
            </w:pPr>
          </w:p>
        </w:tc>
        <w:tc>
          <w:tcPr>
            <w:tcW w:w="66" w:type="pct"/>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8"/>
                <w:szCs w:val="28"/>
                <w:lang w:eastAsia="ru-RU"/>
              </w:rPr>
            </w:pPr>
          </w:p>
        </w:tc>
      </w:tr>
      <w:tr w:rsidR="00685E6A" w:rsidRPr="00685E6A" w:rsidTr="008C4A07">
        <w:trPr>
          <w:gridAfter w:val="2"/>
          <w:wAfter w:w="117" w:type="pct"/>
          <w:trHeight w:val="217"/>
        </w:trPr>
        <w:tc>
          <w:tcPr>
            <w:tcW w:w="156" w:type="pct"/>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21" w:type="pct"/>
            <w:gridSpan w:val="21"/>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принимает обязательства в случае предоставления права на получение свидетельства об осуществлении перевозок по маршруту регулярных перевозок по нерегулируемому тарифу подтвердить наличие на праве собственности или на ином законном основании следующих транспортных средств:</w:t>
            </w:r>
          </w:p>
        </w:tc>
        <w:tc>
          <w:tcPr>
            <w:tcW w:w="499" w:type="pct"/>
            <w:gridSpan w:val="3"/>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48" w:type="pct"/>
            <w:gridSpan w:val="6"/>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94" w:type="pct"/>
            <w:gridSpan w:val="2"/>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5" w:type="pct"/>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4" w:type="pct"/>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6" w:type="pct"/>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85E6A" w:rsidRPr="00685E6A" w:rsidTr="008C4A07">
        <w:trPr>
          <w:gridAfter w:val="6"/>
          <w:wAfter w:w="562" w:type="pct"/>
          <w:trHeight w:val="217"/>
        </w:trPr>
        <w:tc>
          <w:tcPr>
            <w:tcW w:w="156" w:type="pct"/>
            <w:tcBorders>
              <w:top w:val="single" w:sz="4" w:space="0" w:color="auto"/>
              <w:left w:val="single" w:sz="4" w:space="0" w:color="auto"/>
              <w:right w:val="single" w:sz="4" w:space="0" w:color="auto"/>
            </w:tcBorders>
          </w:tcPr>
          <w:p w:rsidR="00685E6A" w:rsidRPr="00685E6A" w:rsidRDefault="00685E6A" w:rsidP="00685E6A">
            <w:pPr>
              <w:snapToGrid w:val="0"/>
              <w:spacing w:after="0" w:line="240" w:lineRule="auto"/>
              <w:ind w:left="-108" w:right="-86"/>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 п/п</w:t>
            </w:r>
          </w:p>
        </w:tc>
        <w:tc>
          <w:tcPr>
            <w:tcW w:w="779" w:type="pct"/>
            <w:gridSpan w:val="9"/>
            <w:tcBorders>
              <w:top w:val="single" w:sz="4" w:space="0" w:color="auto"/>
              <w:left w:val="single" w:sz="4" w:space="0" w:color="auto"/>
              <w:right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p>
        </w:tc>
        <w:tc>
          <w:tcPr>
            <w:tcW w:w="3502" w:type="pct"/>
            <w:gridSpan w:val="2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Характеристики транспортного(</w:t>
            </w:r>
            <w:proofErr w:type="spellStart"/>
            <w:r w:rsidRPr="00685E6A">
              <w:rPr>
                <w:rFonts w:ascii="Times New Roman" w:eastAsia="Times New Roman" w:hAnsi="Times New Roman" w:cs="Times New Roman"/>
                <w:sz w:val="20"/>
                <w:szCs w:val="20"/>
                <w:lang w:eastAsia="ru-RU"/>
              </w:rPr>
              <w:t>ых</w:t>
            </w:r>
            <w:proofErr w:type="spellEnd"/>
            <w:r w:rsidRPr="00685E6A">
              <w:rPr>
                <w:rFonts w:ascii="Times New Roman" w:eastAsia="Times New Roman" w:hAnsi="Times New Roman" w:cs="Times New Roman"/>
                <w:sz w:val="20"/>
                <w:szCs w:val="20"/>
                <w:lang w:eastAsia="ru-RU"/>
              </w:rPr>
              <w:t>) средств(а)</w:t>
            </w:r>
          </w:p>
        </w:tc>
      </w:tr>
      <w:tr w:rsidR="00685E6A" w:rsidRPr="00685E6A" w:rsidTr="008C4A07">
        <w:trPr>
          <w:gridAfter w:val="6"/>
          <w:wAfter w:w="562" w:type="pct"/>
          <w:cantSplit/>
          <w:trHeight w:val="2308"/>
        </w:trPr>
        <w:tc>
          <w:tcPr>
            <w:tcW w:w="156" w:type="pct"/>
            <w:tcBorders>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p>
        </w:tc>
        <w:tc>
          <w:tcPr>
            <w:tcW w:w="227" w:type="pct"/>
            <w:gridSpan w:val="2"/>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 xml:space="preserve">Марка, модель/государственный регистрационный знак </w:t>
            </w:r>
          </w:p>
        </w:tc>
        <w:tc>
          <w:tcPr>
            <w:tcW w:w="233" w:type="pct"/>
            <w:gridSpan w:val="2"/>
            <w:tcBorders>
              <w:top w:val="single" w:sz="4" w:space="0" w:color="auto"/>
              <w:left w:val="single" w:sz="4" w:space="0" w:color="auto"/>
              <w:bottom w:val="single" w:sz="4" w:space="0" w:color="auto"/>
            </w:tcBorders>
            <w:vAlign w:val="center"/>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Класс транспортного средства/ год выпуска</w:t>
            </w:r>
          </w:p>
        </w:tc>
        <w:tc>
          <w:tcPr>
            <w:tcW w:w="234" w:type="pct"/>
            <w:gridSpan w:val="2"/>
            <w:tcBorders>
              <w:top w:val="single" w:sz="4" w:space="0" w:color="auto"/>
              <w:left w:val="single" w:sz="4" w:space="0" w:color="auto"/>
              <w:bottom w:val="single" w:sz="4" w:space="0" w:color="auto"/>
            </w:tcBorders>
            <w:vAlign w:val="center"/>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Наличие кондиционера</w:t>
            </w:r>
          </w:p>
          <w:p w:rsidR="00685E6A" w:rsidRPr="00685E6A" w:rsidRDefault="00685E6A" w:rsidP="00685E6A">
            <w:pPr>
              <w:snapToGrid w:val="0"/>
              <w:spacing w:after="0" w:line="240" w:lineRule="auto"/>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да/нет</w:t>
            </w:r>
          </w:p>
        </w:tc>
        <w:tc>
          <w:tcPr>
            <w:tcW w:w="389" w:type="pct"/>
            <w:gridSpan w:val="4"/>
            <w:tcBorders>
              <w:top w:val="single" w:sz="4" w:space="0" w:color="auto"/>
              <w:left w:val="single" w:sz="4" w:space="0" w:color="auto"/>
              <w:bottom w:val="single" w:sz="4" w:space="0" w:color="auto"/>
            </w:tcBorders>
            <w:vAlign w:val="center"/>
          </w:tcPr>
          <w:p w:rsidR="00685E6A" w:rsidRPr="00685E6A" w:rsidRDefault="00685E6A" w:rsidP="00685E6A">
            <w:pPr>
              <w:snapToGrid w:val="0"/>
              <w:spacing w:after="0" w:line="240" w:lineRule="auto"/>
              <w:ind w:left="-88" w:right="-83"/>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Возможность перевозки пассажиров из числа людей с ограниченными возможностями (инвалидов), маломобильных групп населения</w:t>
            </w:r>
          </w:p>
          <w:p w:rsidR="00685E6A" w:rsidRPr="00685E6A" w:rsidRDefault="00685E6A" w:rsidP="00685E6A">
            <w:pPr>
              <w:snapToGrid w:val="0"/>
              <w:spacing w:after="0" w:line="240" w:lineRule="auto"/>
              <w:ind w:left="-88" w:right="-83"/>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да/нет</w:t>
            </w:r>
          </w:p>
        </w:tc>
        <w:tc>
          <w:tcPr>
            <w:tcW w:w="274" w:type="pct"/>
            <w:gridSpan w:val="2"/>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Наличие электронного информационного табло</w:t>
            </w:r>
          </w:p>
          <w:p w:rsidR="00685E6A" w:rsidRPr="00685E6A" w:rsidRDefault="00685E6A" w:rsidP="00685E6A">
            <w:pPr>
              <w:snapToGrid w:val="0"/>
              <w:spacing w:after="0" w:line="240" w:lineRule="auto"/>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да/нет</w:t>
            </w:r>
          </w:p>
        </w:tc>
        <w:tc>
          <w:tcPr>
            <w:tcW w:w="273" w:type="pct"/>
            <w:gridSpan w:val="2"/>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ind w:left="-101" w:right="-107"/>
              <w:jc w:val="center"/>
              <w:rPr>
                <w:rFonts w:ascii="Times New Roman" w:eastAsia="Times New Roman" w:hAnsi="Times New Roman" w:cs="Times New Roman"/>
                <w:sz w:val="20"/>
                <w:szCs w:val="20"/>
                <w:lang w:eastAsia="ru-RU"/>
              </w:rPr>
            </w:pPr>
          </w:p>
          <w:p w:rsidR="00685E6A" w:rsidRPr="00685E6A" w:rsidRDefault="00685E6A" w:rsidP="00685E6A">
            <w:pPr>
              <w:snapToGrid w:val="0"/>
              <w:spacing w:after="0" w:line="240" w:lineRule="auto"/>
              <w:ind w:left="-101" w:right="-107"/>
              <w:jc w:val="center"/>
              <w:rPr>
                <w:rFonts w:ascii="Times New Roman" w:eastAsia="Times New Roman" w:hAnsi="Times New Roman" w:cs="Times New Roman"/>
                <w:sz w:val="20"/>
                <w:szCs w:val="20"/>
                <w:lang w:eastAsia="ru-RU"/>
              </w:rPr>
            </w:pPr>
          </w:p>
          <w:p w:rsidR="00685E6A" w:rsidRPr="00685E6A" w:rsidRDefault="00685E6A" w:rsidP="00685E6A">
            <w:pPr>
              <w:snapToGrid w:val="0"/>
              <w:spacing w:after="0" w:line="240" w:lineRule="auto"/>
              <w:ind w:left="-101" w:right="-107"/>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Наличие системы контроля температуры воздуха в салоне</w:t>
            </w:r>
          </w:p>
          <w:p w:rsidR="00685E6A" w:rsidRPr="00685E6A" w:rsidRDefault="00685E6A" w:rsidP="00685E6A">
            <w:pPr>
              <w:snapToGrid w:val="0"/>
              <w:spacing w:after="0" w:line="240" w:lineRule="auto"/>
              <w:ind w:left="-101" w:right="-107"/>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да/нет</w:t>
            </w:r>
          </w:p>
          <w:p w:rsidR="00685E6A" w:rsidRPr="00685E6A" w:rsidRDefault="00685E6A" w:rsidP="00685E6A">
            <w:pPr>
              <w:snapToGrid w:val="0"/>
              <w:spacing w:after="0" w:line="240" w:lineRule="auto"/>
              <w:ind w:left="-101" w:right="-107"/>
              <w:jc w:val="center"/>
              <w:rPr>
                <w:rFonts w:ascii="Times New Roman" w:eastAsia="Times New Roman" w:hAnsi="Times New Roman" w:cs="Times New Roman"/>
                <w:sz w:val="20"/>
                <w:szCs w:val="20"/>
                <w:lang w:eastAsia="ru-RU"/>
              </w:rPr>
            </w:pPr>
          </w:p>
          <w:p w:rsidR="00685E6A" w:rsidRPr="00685E6A" w:rsidRDefault="00685E6A" w:rsidP="00685E6A">
            <w:pPr>
              <w:snapToGrid w:val="0"/>
              <w:spacing w:after="0" w:line="240" w:lineRule="auto"/>
              <w:ind w:left="-101" w:right="-107"/>
              <w:jc w:val="center"/>
              <w:rPr>
                <w:rFonts w:ascii="Times New Roman" w:eastAsia="Times New Roman" w:hAnsi="Times New Roman" w:cs="Times New Roman"/>
                <w:sz w:val="20"/>
                <w:szCs w:val="20"/>
                <w:lang w:eastAsia="ru-RU"/>
              </w:rPr>
            </w:pPr>
          </w:p>
          <w:p w:rsidR="00685E6A" w:rsidRPr="00685E6A" w:rsidRDefault="00685E6A" w:rsidP="00685E6A">
            <w:pPr>
              <w:snapToGrid w:val="0"/>
              <w:spacing w:after="0" w:line="240" w:lineRule="auto"/>
              <w:ind w:left="-101" w:right="-107"/>
              <w:jc w:val="center"/>
              <w:rPr>
                <w:rFonts w:ascii="Times New Roman" w:eastAsia="Times New Roman" w:hAnsi="Times New Roman" w:cs="Times New Roman"/>
                <w:sz w:val="20"/>
                <w:szCs w:val="20"/>
                <w:lang w:eastAsia="ru-RU"/>
              </w:rPr>
            </w:pPr>
          </w:p>
        </w:tc>
        <w:tc>
          <w:tcPr>
            <w:tcW w:w="312" w:type="pct"/>
            <w:gridSpan w:val="2"/>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ind w:left="-94" w:right="-118"/>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Наличие системы безналичной оплаты проезда</w:t>
            </w:r>
          </w:p>
          <w:p w:rsidR="00685E6A" w:rsidRPr="00685E6A" w:rsidRDefault="00685E6A" w:rsidP="00685E6A">
            <w:pPr>
              <w:snapToGrid w:val="0"/>
              <w:spacing w:after="0" w:line="240" w:lineRule="auto"/>
              <w:ind w:left="-94" w:right="-118"/>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да/нет</w:t>
            </w:r>
          </w:p>
        </w:tc>
        <w:tc>
          <w:tcPr>
            <w:tcW w:w="351" w:type="pct"/>
            <w:gridSpan w:val="3"/>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ind w:left="-94" w:right="-118"/>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Наличие оборудования для эксплуатации транспортного средства на компримированном природном газе (метан)</w:t>
            </w:r>
          </w:p>
          <w:p w:rsidR="00685E6A" w:rsidRPr="00685E6A" w:rsidRDefault="00685E6A" w:rsidP="00685E6A">
            <w:pPr>
              <w:snapToGrid w:val="0"/>
              <w:spacing w:after="0" w:line="240" w:lineRule="auto"/>
              <w:ind w:left="-94" w:right="-118"/>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да/нет</w:t>
            </w:r>
          </w:p>
        </w:tc>
        <w:tc>
          <w:tcPr>
            <w:tcW w:w="392" w:type="pct"/>
            <w:gridSpan w:val="3"/>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ind w:left="-94" w:right="-118"/>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Экологические характеристики транспортных средств</w:t>
            </w:r>
          </w:p>
          <w:p w:rsidR="00685E6A" w:rsidRPr="00685E6A" w:rsidRDefault="00685E6A" w:rsidP="00685E6A">
            <w:pPr>
              <w:snapToGrid w:val="0"/>
              <w:spacing w:after="0" w:line="240" w:lineRule="auto"/>
              <w:ind w:left="-94" w:right="-118"/>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 xml:space="preserve">Евро </w:t>
            </w:r>
          </w:p>
        </w:tc>
        <w:tc>
          <w:tcPr>
            <w:tcW w:w="427" w:type="pct"/>
            <w:gridSpan w:val="3"/>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ind w:left="-94" w:right="-118"/>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Наличие системы автоматического объявления информации об остановках</w:t>
            </w:r>
          </w:p>
          <w:p w:rsidR="00685E6A" w:rsidRPr="00685E6A" w:rsidRDefault="00685E6A" w:rsidP="00685E6A">
            <w:pPr>
              <w:snapToGrid w:val="0"/>
              <w:spacing w:after="0" w:line="240" w:lineRule="auto"/>
              <w:ind w:left="-94" w:right="-118"/>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да/нет</w:t>
            </w:r>
          </w:p>
        </w:tc>
        <w:tc>
          <w:tcPr>
            <w:tcW w:w="350" w:type="pct"/>
            <w:gridSpan w:val="2"/>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ind w:left="-94" w:right="-118"/>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Наличие низкого пола</w:t>
            </w:r>
          </w:p>
          <w:p w:rsidR="00685E6A" w:rsidRPr="00685E6A" w:rsidRDefault="00685E6A" w:rsidP="00685E6A">
            <w:pPr>
              <w:snapToGrid w:val="0"/>
              <w:spacing w:after="0" w:line="240" w:lineRule="auto"/>
              <w:ind w:left="-94" w:right="-118"/>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да/нет</w:t>
            </w:r>
          </w:p>
        </w:tc>
        <w:tc>
          <w:tcPr>
            <w:tcW w:w="392" w:type="pct"/>
            <w:gridSpan w:val="2"/>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ind w:left="-94" w:right="-118"/>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Использование для перевозки пассажиров автобусов большей вместимостью</w:t>
            </w:r>
          </w:p>
          <w:p w:rsidR="00685E6A" w:rsidRPr="00685E6A" w:rsidRDefault="00685E6A" w:rsidP="00685E6A">
            <w:pPr>
              <w:snapToGrid w:val="0"/>
              <w:spacing w:after="0" w:line="240" w:lineRule="auto"/>
              <w:ind w:left="-94" w:right="-118"/>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количество посадочных мест</w:t>
            </w:r>
          </w:p>
          <w:p w:rsidR="00685E6A" w:rsidRPr="00685E6A" w:rsidRDefault="00685E6A" w:rsidP="00685E6A">
            <w:pPr>
              <w:snapToGrid w:val="0"/>
              <w:spacing w:after="0" w:line="240" w:lineRule="auto"/>
              <w:ind w:left="-94" w:right="-118"/>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 xml:space="preserve"> от 16 до 20, </w:t>
            </w:r>
          </w:p>
          <w:p w:rsidR="00685E6A" w:rsidRPr="00685E6A" w:rsidRDefault="00685E6A" w:rsidP="00685E6A">
            <w:pPr>
              <w:snapToGrid w:val="0"/>
              <w:spacing w:after="0" w:line="240" w:lineRule="auto"/>
              <w:ind w:left="-94" w:right="-118"/>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от 21 и выше</w:t>
            </w:r>
          </w:p>
        </w:tc>
        <w:tc>
          <w:tcPr>
            <w:tcW w:w="428" w:type="pct"/>
            <w:gridSpan w:val="2"/>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ind w:left="-94" w:right="-118"/>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Максимальный срок эксплуатации транспортных средств, в течение срока действия свидетельства об осуществлении перевозок по маршруту регулярных перевозок (по п.4 приложения 5)</w:t>
            </w:r>
          </w:p>
        </w:tc>
      </w:tr>
      <w:tr w:rsidR="00685E6A" w:rsidRPr="00685E6A" w:rsidTr="008C4A07">
        <w:trPr>
          <w:gridAfter w:val="6"/>
          <w:wAfter w:w="562" w:type="pct"/>
          <w:trHeight w:val="53"/>
        </w:trPr>
        <w:tc>
          <w:tcPr>
            <w:tcW w:w="156" w:type="pct"/>
            <w:tcBorders>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1</w:t>
            </w:r>
          </w:p>
        </w:tc>
        <w:tc>
          <w:tcPr>
            <w:tcW w:w="227" w:type="pct"/>
            <w:gridSpan w:val="2"/>
            <w:tcBorders>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p>
        </w:tc>
        <w:tc>
          <w:tcPr>
            <w:tcW w:w="233" w:type="pct"/>
            <w:gridSpan w:val="2"/>
            <w:tcBorders>
              <w:top w:val="single" w:sz="4" w:space="0" w:color="auto"/>
              <w:left w:val="single" w:sz="4" w:space="0" w:color="auto"/>
              <w:bottom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2</w:t>
            </w:r>
          </w:p>
        </w:tc>
        <w:tc>
          <w:tcPr>
            <w:tcW w:w="234" w:type="pct"/>
            <w:gridSpan w:val="2"/>
            <w:tcBorders>
              <w:top w:val="single" w:sz="4" w:space="0" w:color="auto"/>
              <w:left w:val="single" w:sz="4" w:space="0" w:color="auto"/>
              <w:bottom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3</w:t>
            </w:r>
          </w:p>
        </w:tc>
        <w:tc>
          <w:tcPr>
            <w:tcW w:w="389" w:type="pct"/>
            <w:gridSpan w:val="4"/>
            <w:tcBorders>
              <w:top w:val="single" w:sz="4" w:space="0" w:color="auto"/>
              <w:left w:val="single" w:sz="4" w:space="0" w:color="auto"/>
              <w:bottom w:val="single" w:sz="4" w:space="0" w:color="auto"/>
            </w:tcBorders>
          </w:tcPr>
          <w:p w:rsidR="00685E6A" w:rsidRPr="00685E6A" w:rsidRDefault="00685E6A" w:rsidP="00685E6A">
            <w:pPr>
              <w:snapToGrid w:val="0"/>
              <w:spacing w:after="0" w:line="240" w:lineRule="auto"/>
              <w:ind w:left="-88" w:right="-83"/>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4</w:t>
            </w:r>
          </w:p>
        </w:tc>
        <w:tc>
          <w:tcPr>
            <w:tcW w:w="274"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5</w:t>
            </w:r>
          </w:p>
        </w:tc>
        <w:tc>
          <w:tcPr>
            <w:tcW w:w="273"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ind w:left="-101" w:right="-107"/>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6</w:t>
            </w:r>
          </w:p>
        </w:tc>
        <w:tc>
          <w:tcPr>
            <w:tcW w:w="312"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ind w:left="-95" w:right="-113"/>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7</w:t>
            </w:r>
          </w:p>
        </w:tc>
        <w:tc>
          <w:tcPr>
            <w:tcW w:w="351" w:type="pct"/>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ind w:left="-95" w:right="-113"/>
              <w:jc w:val="center"/>
              <w:rPr>
                <w:rFonts w:ascii="Times New Roman" w:eastAsia="Times New Roman" w:hAnsi="Times New Roman" w:cs="Times New Roman"/>
                <w:sz w:val="20"/>
                <w:szCs w:val="20"/>
                <w:lang w:eastAsia="ru-RU"/>
              </w:rPr>
            </w:pPr>
          </w:p>
        </w:tc>
        <w:tc>
          <w:tcPr>
            <w:tcW w:w="392" w:type="pct"/>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ind w:left="-95" w:right="-113"/>
              <w:jc w:val="center"/>
              <w:rPr>
                <w:rFonts w:ascii="Times New Roman" w:eastAsia="Times New Roman" w:hAnsi="Times New Roman" w:cs="Times New Roman"/>
                <w:sz w:val="20"/>
                <w:szCs w:val="20"/>
                <w:lang w:eastAsia="ru-RU"/>
              </w:rPr>
            </w:pPr>
          </w:p>
        </w:tc>
        <w:tc>
          <w:tcPr>
            <w:tcW w:w="427" w:type="pct"/>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ind w:left="-95" w:right="-113"/>
              <w:jc w:val="center"/>
              <w:rPr>
                <w:rFonts w:ascii="Times New Roman" w:eastAsia="Times New Roman" w:hAnsi="Times New Roman" w:cs="Times New Roman"/>
                <w:sz w:val="20"/>
                <w:szCs w:val="20"/>
                <w:lang w:eastAsia="ru-RU"/>
              </w:rPr>
            </w:pPr>
          </w:p>
        </w:tc>
        <w:tc>
          <w:tcPr>
            <w:tcW w:w="350"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ind w:left="-95" w:right="-113"/>
              <w:jc w:val="center"/>
              <w:rPr>
                <w:rFonts w:ascii="Times New Roman" w:eastAsia="Times New Roman" w:hAnsi="Times New Roman" w:cs="Times New Roman"/>
                <w:sz w:val="20"/>
                <w:szCs w:val="20"/>
                <w:lang w:eastAsia="ru-RU"/>
              </w:rPr>
            </w:pPr>
          </w:p>
        </w:tc>
        <w:tc>
          <w:tcPr>
            <w:tcW w:w="392"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ind w:left="-95" w:right="-113"/>
              <w:jc w:val="center"/>
              <w:rPr>
                <w:rFonts w:ascii="Times New Roman" w:eastAsia="Times New Roman" w:hAnsi="Times New Roman" w:cs="Times New Roman"/>
                <w:sz w:val="20"/>
                <w:szCs w:val="20"/>
                <w:lang w:eastAsia="ru-RU"/>
              </w:rPr>
            </w:pPr>
          </w:p>
        </w:tc>
        <w:tc>
          <w:tcPr>
            <w:tcW w:w="428"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ind w:left="-95" w:right="-113"/>
              <w:jc w:val="center"/>
              <w:rPr>
                <w:rFonts w:ascii="Times New Roman" w:eastAsia="Times New Roman" w:hAnsi="Times New Roman" w:cs="Times New Roman"/>
                <w:sz w:val="20"/>
                <w:szCs w:val="20"/>
                <w:lang w:eastAsia="ru-RU"/>
              </w:rPr>
            </w:pPr>
          </w:p>
        </w:tc>
      </w:tr>
      <w:tr w:rsidR="00685E6A" w:rsidRPr="00685E6A" w:rsidTr="008C4A07">
        <w:trPr>
          <w:gridAfter w:val="6"/>
          <w:wAfter w:w="562" w:type="pct"/>
          <w:trHeight w:val="53"/>
        </w:trPr>
        <w:tc>
          <w:tcPr>
            <w:tcW w:w="156" w:type="pct"/>
            <w:tcBorders>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p>
        </w:tc>
        <w:tc>
          <w:tcPr>
            <w:tcW w:w="779" w:type="pct"/>
            <w:gridSpan w:val="9"/>
            <w:tcBorders>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ind w:left="-94" w:right="-118"/>
              <w:rPr>
                <w:rFonts w:ascii="Times New Roman" w:eastAsia="Times New Roman" w:hAnsi="Times New Roman" w:cs="Times New Roman"/>
                <w:sz w:val="20"/>
                <w:szCs w:val="20"/>
                <w:lang w:eastAsia="ru-RU"/>
              </w:rPr>
            </w:pPr>
          </w:p>
        </w:tc>
        <w:tc>
          <w:tcPr>
            <w:tcW w:w="3502" w:type="pct"/>
            <w:gridSpan w:val="22"/>
            <w:tcBorders>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ind w:left="-94" w:right="-118"/>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Наименование маршрута:</w:t>
            </w:r>
          </w:p>
        </w:tc>
      </w:tr>
      <w:tr w:rsidR="00685E6A" w:rsidRPr="00685E6A" w:rsidTr="008C4A07">
        <w:trPr>
          <w:gridAfter w:val="6"/>
          <w:wAfter w:w="561" w:type="pct"/>
          <w:trHeight w:val="710"/>
        </w:trPr>
        <w:tc>
          <w:tcPr>
            <w:tcW w:w="156" w:type="pct"/>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p>
        </w:tc>
        <w:tc>
          <w:tcPr>
            <w:tcW w:w="231" w:type="pct"/>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w:t>
            </w:r>
          </w:p>
        </w:tc>
        <w:tc>
          <w:tcPr>
            <w:tcW w:w="235" w:type="pct"/>
            <w:gridSpan w:val="2"/>
            <w:tcBorders>
              <w:top w:val="single" w:sz="4" w:space="0" w:color="auto"/>
              <w:left w:val="single" w:sz="4" w:space="0" w:color="auto"/>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c>
          <w:tcPr>
            <w:tcW w:w="234" w:type="pct"/>
            <w:gridSpan w:val="2"/>
            <w:tcBorders>
              <w:top w:val="single" w:sz="4" w:space="0" w:color="auto"/>
              <w:left w:val="single" w:sz="4" w:space="0" w:color="auto"/>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 xml:space="preserve"> </w:t>
            </w:r>
          </w:p>
        </w:tc>
        <w:tc>
          <w:tcPr>
            <w:tcW w:w="389" w:type="pct"/>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c>
          <w:tcPr>
            <w:tcW w:w="273"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c>
          <w:tcPr>
            <w:tcW w:w="272"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c>
          <w:tcPr>
            <w:tcW w:w="312"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c>
          <w:tcPr>
            <w:tcW w:w="350" w:type="pct"/>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c>
          <w:tcPr>
            <w:tcW w:w="389"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c>
          <w:tcPr>
            <w:tcW w:w="429" w:type="pct"/>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c>
          <w:tcPr>
            <w:tcW w:w="350"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c>
          <w:tcPr>
            <w:tcW w:w="390" w:type="pct"/>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c>
          <w:tcPr>
            <w:tcW w:w="429"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r>
      <w:tr w:rsidR="00685E6A" w:rsidRPr="00685E6A" w:rsidTr="008C4A07">
        <w:trPr>
          <w:trHeight w:val="217"/>
        </w:trPr>
        <w:tc>
          <w:tcPr>
            <w:tcW w:w="156" w:type="pct"/>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738" w:type="pct"/>
            <w:gridSpan w:val="8"/>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1525" w:type="pct"/>
            <w:gridSpan w:val="10"/>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01" w:type="pct"/>
            <w:gridSpan w:val="5"/>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6" w:type="pct"/>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48" w:type="pct"/>
            <w:gridSpan w:val="6"/>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94" w:type="pct"/>
            <w:gridSpan w:val="2"/>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5" w:type="pct"/>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52" w:type="pct"/>
            <w:gridSpan w:val="3"/>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5" w:type="pct"/>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85E6A" w:rsidRPr="00685E6A" w:rsidTr="008C4A07">
        <w:trPr>
          <w:trHeight w:val="217"/>
        </w:trPr>
        <w:tc>
          <w:tcPr>
            <w:tcW w:w="156" w:type="pct"/>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p>
        </w:tc>
        <w:tc>
          <w:tcPr>
            <w:tcW w:w="738" w:type="pct"/>
            <w:gridSpan w:val="8"/>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(Должность)</w:t>
            </w:r>
          </w:p>
        </w:tc>
        <w:tc>
          <w:tcPr>
            <w:tcW w:w="1525" w:type="pct"/>
            <w:gridSpan w:val="10"/>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(подпись)</w:t>
            </w:r>
          </w:p>
        </w:tc>
        <w:tc>
          <w:tcPr>
            <w:tcW w:w="501" w:type="pct"/>
            <w:gridSpan w:val="5"/>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(ФИО)</w:t>
            </w:r>
          </w:p>
        </w:tc>
        <w:tc>
          <w:tcPr>
            <w:tcW w:w="256" w:type="pct"/>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48" w:type="pct"/>
            <w:gridSpan w:val="6"/>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494" w:type="pct"/>
            <w:gridSpan w:val="2"/>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65" w:type="pct"/>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52" w:type="pct"/>
            <w:gridSpan w:val="3"/>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65" w:type="pct"/>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217"/>
        </w:trPr>
        <w:tc>
          <w:tcPr>
            <w:tcW w:w="156" w:type="pct"/>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p>
        </w:tc>
        <w:tc>
          <w:tcPr>
            <w:tcW w:w="738" w:type="pct"/>
            <w:gridSpan w:val="8"/>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p>
        </w:tc>
        <w:tc>
          <w:tcPr>
            <w:tcW w:w="1525" w:type="pct"/>
            <w:gridSpan w:val="10"/>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01" w:type="pct"/>
            <w:gridSpan w:val="5"/>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56" w:type="pct"/>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48" w:type="pct"/>
            <w:gridSpan w:val="6"/>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494" w:type="pct"/>
            <w:gridSpan w:val="2"/>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65" w:type="pct"/>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52" w:type="pct"/>
            <w:gridSpan w:val="3"/>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65" w:type="pct"/>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217"/>
        </w:trPr>
        <w:tc>
          <w:tcPr>
            <w:tcW w:w="156" w:type="pct"/>
          </w:tcPr>
          <w:p w:rsidR="00685E6A" w:rsidRPr="00685E6A" w:rsidRDefault="00685E6A" w:rsidP="00685E6A">
            <w:pPr>
              <w:snapToGrid w:val="0"/>
              <w:spacing w:after="0" w:line="240" w:lineRule="auto"/>
              <w:rPr>
                <w:rFonts w:ascii="Times New Roman" w:eastAsia="Times New Roman" w:hAnsi="Times New Roman" w:cs="Times New Roman"/>
                <w:sz w:val="16"/>
                <w:szCs w:val="16"/>
                <w:lang w:eastAsia="ru-RU"/>
              </w:rPr>
            </w:pPr>
          </w:p>
        </w:tc>
        <w:tc>
          <w:tcPr>
            <w:tcW w:w="738" w:type="pct"/>
            <w:gridSpan w:val="8"/>
          </w:tcPr>
          <w:p w:rsidR="00685E6A" w:rsidRPr="00685E6A" w:rsidRDefault="00685E6A" w:rsidP="00685E6A">
            <w:pPr>
              <w:snapToGrid w:val="0"/>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М.П.</w:t>
            </w:r>
          </w:p>
        </w:tc>
        <w:tc>
          <w:tcPr>
            <w:tcW w:w="1525" w:type="pct"/>
            <w:gridSpan w:val="10"/>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01" w:type="pct"/>
            <w:gridSpan w:val="5"/>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56" w:type="pct"/>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48" w:type="pct"/>
            <w:gridSpan w:val="6"/>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494" w:type="pct"/>
            <w:gridSpan w:val="2"/>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65" w:type="pct"/>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52" w:type="pct"/>
            <w:gridSpan w:val="3"/>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65" w:type="pct"/>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bl>
    <w:p w:rsidR="00685E6A" w:rsidRPr="00685E6A" w:rsidRDefault="00685E6A" w:rsidP="00685E6A">
      <w:pPr>
        <w:spacing w:after="0" w:line="240" w:lineRule="auto"/>
        <w:rPr>
          <w:rFonts w:ascii="Times New Roman" w:eastAsia="Times New Roman" w:hAnsi="Times New Roman" w:cs="Times New Roman"/>
          <w:sz w:val="28"/>
          <w:szCs w:val="28"/>
          <w:lang w:eastAsia="ru-RU"/>
        </w:rPr>
        <w:sectPr w:rsidR="00685E6A" w:rsidRPr="00685E6A" w:rsidSect="00847296">
          <w:footerReference w:type="even" r:id="rId12"/>
          <w:footerReference w:type="default" r:id="rId13"/>
          <w:pgSz w:w="16838" w:h="11906" w:orient="landscape"/>
          <w:pgMar w:top="993" w:right="1134" w:bottom="567" w:left="992" w:header="709" w:footer="403" w:gutter="0"/>
          <w:pgNumType w:start="29"/>
          <w:cols w:space="708"/>
          <w:docGrid w:linePitch="360"/>
        </w:sect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Приложение № 8</w:t>
      </w: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 конкурсной документации</w:t>
      </w:r>
    </w:p>
    <w:p w:rsidR="00685E6A" w:rsidRPr="00685E6A" w:rsidRDefault="00685E6A" w:rsidP="00685E6A">
      <w:pPr>
        <w:tabs>
          <w:tab w:val="center" w:pos="5244"/>
          <w:tab w:val="right" w:pos="10260"/>
        </w:tabs>
        <w:spacing w:after="0" w:line="240" w:lineRule="auto"/>
        <w:rPr>
          <w:rFonts w:ascii="Times New Roman" w:eastAsia="Times New Roman" w:hAnsi="Times New Roman" w:cs="Times New Roman"/>
          <w:b/>
          <w:sz w:val="28"/>
          <w:szCs w:val="28"/>
          <w:lang w:eastAsia="ru-RU"/>
        </w:rPr>
      </w:pPr>
    </w:p>
    <w:tbl>
      <w:tblPr>
        <w:tblW w:w="9923" w:type="dxa"/>
        <w:tblInd w:w="-256" w:type="dxa"/>
        <w:tblLayout w:type="fixed"/>
        <w:tblCellMar>
          <w:left w:w="28" w:type="dxa"/>
          <w:right w:w="28" w:type="dxa"/>
        </w:tblCellMar>
        <w:tblLook w:val="0000" w:firstRow="0" w:lastRow="0" w:firstColumn="0" w:lastColumn="0" w:noHBand="0" w:noVBand="0"/>
      </w:tblPr>
      <w:tblGrid>
        <w:gridCol w:w="784"/>
        <w:gridCol w:w="1916"/>
        <w:gridCol w:w="135"/>
        <w:gridCol w:w="149"/>
        <w:gridCol w:w="2545"/>
        <w:gridCol w:w="567"/>
        <w:gridCol w:w="745"/>
        <w:gridCol w:w="3082"/>
      </w:tblGrid>
      <w:tr w:rsidR="00685E6A" w:rsidRPr="00685E6A" w:rsidTr="008C4A07">
        <w:trPr>
          <w:trHeight w:val="63"/>
        </w:trPr>
        <w:tc>
          <w:tcPr>
            <w:tcW w:w="9923"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В администрацию городского поселения - город Семилуки</w:t>
            </w:r>
          </w:p>
        </w:tc>
      </w:tr>
      <w:tr w:rsidR="00685E6A" w:rsidRPr="00685E6A" w:rsidTr="008C4A07">
        <w:trPr>
          <w:trHeight w:val="63"/>
        </w:trPr>
        <w:tc>
          <w:tcPr>
            <w:tcW w:w="9923"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tc>
      </w:tr>
      <w:tr w:rsidR="00685E6A" w:rsidRPr="00685E6A" w:rsidTr="008C4A07">
        <w:trPr>
          <w:trHeight w:val="63"/>
        </w:trPr>
        <w:tc>
          <w:tcPr>
            <w:tcW w:w="9923"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tc>
      </w:tr>
      <w:tr w:rsidR="00685E6A" w:rsidRPr="00685E6A" w:rsidTr="008C4A07">
        <w:trPr>
          <w:trHeight w:val="63"/>
        </w:trPr>
        <w:tc>
          <w:tcPr>
            <w:tcW w:w="9923"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tc>
      </w:tr>
      <w:tr w:rsidR="00685E6A" w:rsidRPr="00685E6A" w:rsidTr="008C4A07">
        <w:trPr>
          <w:trHeight w:val="63"/>
        </w:trPr>
        <w:tc>
          <w:tcPr>
            <w:tcW w:w="9923"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ЗАПРОС О РАЗЪЯСНЕНИИ</w:t>
            </w: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b/>
                <w:sz w:val="28"/>
                <w:szCs w:val="28"/>
                <w:lang w:eastAsia="ru-RU"/>
              </w:rPr>
              <w:t>ПОЛОЖЕНИЙ КОНКУРСНОЙ ДОКУМЕНТАЦИИ</w:t>
            </w:r>
          </w:p>
        </w:tc>
      </w:tr>
      <w:tr w:rsidR="00685E6A" w:rsidRPr="00685E6A" w:rsidTr="008C4A07">
        <w:trPr>
          <w:trHeight w:val="63"/>
        </w:trPr>
        <w:tc>
          <w:tcPr>
            <w:tcW w:w="9923" w:type="dxa"/>
            <w:gridSpan w:val="8"/>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63"/>
        </w:trPr>
        <w:tc>
          <w:tcPr>
            <w:tcW w:w="9923" w:type="dxa"/>
            <w:gridSpan w:val="8"/>
            <w:tcBorders>
              <w:left w:val="nil"/>
              <w:bottom w:val="single" w:sz="4" w:space="0" w:color="auto"/>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63"/>
        </w:trPr>
        <w:tc>
          <w:tcPr>
            <w:tcW w:w="9923" w:type="dxa"/>
            <w:gridSpan w:val="8"/>
            <w:tcBorders>
              <w:top w:val="single" w:sz="4" w:space="0" w:color="auto"/>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0"/>
                <w:szCs w:val="20"/>
                <w:lang w:eastAsia="ru-RU"/>
              </w:rPr>
              <w:t>(полное и(или)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685E6A" w:rsidRPr="00685E6A" w:rsidTr="008C4A07">
        <w:trPr>
          <w:trHeight w:val="63"/>
        </w:trPr>
        <w:tc>
          <w:tcPr>
            <w:tcW w:w="9923" w:type="dxa"/>
            <w:gridSpan w:val="8"/>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16"/>
                <w:szCs w:val="16"/>
                <w:lang w:eastAsia="ru-RU"/>
              </w:rPr>
            </w:pPr>
          </w:p>
        </w:tc>
      </w:tr>
      <w:tr w:rsidR="00685E6A" w:rsidRPr="00685E6A" w:rsidTr="008C4A07">
        <w:trPr>
          <w:trHeight w:val="63"/>
        </w:trPr>
        <w:tc>
          <w:tcPr>
            <w:tcW w:w="2700" w:type="dxa"/>
            <w:gridSpan w:val="2"/>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Контактный телефон</w:t>
            </w:r>
          </w:p>
        </w:tc>
        <w:tc>
          <w:tcPr>
            <w:tcW w:w="7223" w:type="dxa"/>
            <w:gridSpan w:val="6"/>
            <w:tcBorders>
              <w:left w:val="nil"/>
              <w:bottom w:val="single" w:sz="4" w:space="0" w:color="auto"/>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53"/>
        </w:trPr>
        <w:tc>
          <w:tcPr>
            <w:tcW w:w="6096" w:type="dxa"/>
            <w:gridSpan w:val="6"/>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val="en-US" w:eastAsia="ru-RU"/>
              </w:rPr>
              <w:t>E</w:t>
            </w:r>
            <w:r w:rsidRPr="00685E6A">
              <w:rPr>
                <w:rFonts w:ascii="Times New Roman" w:eastAsia="Times New Roman" w:hAnsi="Times New Roman" w:cs="Times New Roman"/>
                <w:sz w:val="28"/>
                <w:szCs w:val="28"/>
                <w:lang w:eastAsia="ru-RU"/>
              </w:rPr>
              <w:t>-</w:t>
            </w:r>
            <w:proofErr w:type="spellStart"/>
            <w:r w:rsidRPr="00685E6A">
              <w:rPr>
                <w:rFonts w:ascii="Times New Roman" w:eastAsia="Times New Roman" w:hAnsi="Times New Roman" w:cs="Times New Roman"/>
                <w:sz w:val="28"/>
                <w:szCs w:val="28"/>
                <w:lang w:eastAsia="ru-RU"/>
              </w:rPr>
              <w:t>mail</w:t>
            </w:r>
            <w:proofErr w:type="spellEnd"/>
            <w:r w:rsidRPr="00685E6A">
              <w:rPr>
                <w:rFonts w:ascii="Times New Roman" w:eastAsia="Times New Roman" w:hAnsi="Times New Roman" w:cs="Times New Roman"/>
                <w:sz w:val="28"/>
                <w:szCs w:val="28"/>
                <w:lang w:eastAsia="ru-RU"/>
              </w:rPr>
              <w:t xml:space="preserve"> участника конкурса, направившего запрос</w:t>
            </w:r>
          </w:p>
        </w:tc>
        <w:tc>
          <w:tcPr>
            <w:tcW w:w="3827" w:type="dxa"/>
            <w:gridSpan w:val="2"/>
            <w:tcBorders>
              <w:left w:val="nil"/>
              <w:bottom w:val="single" w:sz="4" w:space="0" w:color="auto"/>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53"/>
        </w:trPr>
        <w:tc>
          <w:tcPr>
            <w:tcW w:w="6096" w:type="dxa"/>
            <w:gridSpan w:val="6"/>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p>
        </w:tc>
        <w:tc>
          <w:tcPr>
            <w:tcW w:w="3827" w:type="dxa"/>
            <w:gridSpan w:val="2"/>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(при наличии)</w:t>
            </w:r>
          </w:p>
        </w:tc>
      </w:tr>
      <w:tr w:rsidR="00685E6A" w:rsidRPr="00685E6A" w:rsidTr="008C4A07">
        <w:trPr>
          <w:trHeight w:val="53"/>
        </w:trPr>
        <w:tc>
          <w:tcPr>
            <w:tcW w:w="6096" w:type="dxa"/>
            <w:gridSpan w:val="6"/>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p>
        </w:tc>
        <w:tc>
          <w:tcPr>
            <w:tcW w:w="3827" w:type="dxa"/>
            <w:gridSpan w:val="2"/>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9923" w:type="dxa"/>
            <w:gridSpan w:val="8"/>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Прошу разъяснить следующие положения конкурсной документации:</w:t>
            </w:r>
          </w:p>
        </w:tc>
      </w:tr>
      <w:tr w:rsidR="00685E6A" w:rsidRPr="00685E6A" w:rsidTr="008C4A07">
        <w:trPr>
          <w:trHeight w:val="53"/>
        </w:trPr>
        <w:tc>
          <w:tcPr>
            <w:tcW w:w="9923" w:type="dxa"/>
            <w:gridSpan w:val="8"/>
            <w:tcBorders>
              <w:left w:val="nil"/>
              <w:bottom w:val="single" w:sz="4" w:space="0" w:color="auto"/>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 п/п</w:t>
            </w:r>
          </w:p>
        </w:tc>
        <w:tc>
          <w:tcPr>
            <w:tcW w:w="2051"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Раздел конкурсной документации</w:t>
            </w:r>
          </w:p>
        </w:tc>
        <w:tc>
          <w:tcPr>
            <w:tcW w:w="7088" w:type="dxa"/>
            <w:gridSpan w:val="5"/>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Содержание запроса</w:t>
            </w:r>
          </w:p>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о разъяснении положений конкурсной документации</w:t>
            </w: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1.</w:t>
            </w:r>
          </w:p>
        </w:tc>
        <w:tc>
          <w:tcPr>
            <w:tcW w:w="2051"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7088" w:type="dxa"/>
            <w:gridSpan w:val="5"/>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2.</w:t>
            </w:r>
          </w:p>
        </w:tc>
        <w:tc>
          <w:tcPr>
            <w:tcW w:w="2051"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7088" w:type="dxa"/>
            <w:gridSpan w:val="5"/>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3.</w:t>
            </w:r>
          </w:p>
        </w:tc>
        <w:tc>
          <w:tcPr>
            <w:tcW w:w="2051"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7088" w:type="dxa"/>
            <w:gridSpan w:val="5"/>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9923" w:type="dxa"/>
            <w:gridSpan w:val="8"/>
            <w:tcBorders>
              <w:top w:val="single" w:sz="4" w:space="0" w:color="auto"/>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5529" w:type="dxa"/>
            <w:gridSpan w:val="5"/>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Ответ на запрос прошу направить по адресу:</w:t>
            </w:r>
          </w:p>
        </w:tc>
        <w:tc>
          <w:tcPr>
            <w:tcW w:w="4394" w:type="dxa"/>
            <w:gridSpan w:val="3"/>
            <w:tcBorders>
              <w:left w:val="nil"/>
              <w:bottom w:val="single" w:sz="4" w:space="0" w:color="auto"/>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5529" w:type="dxa"/>
            <w:gridSpan w:val="5"/>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p>
        </w:tc>
        <w:tc>
          <w:tcPr>
            <w:tcW w:w="4394" w:type="dxa"/>
            <w:gridSpan w:val="3"/>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 xml:space="preserve">(указывается почтовый и (или) </w:t>
            </w:r>
          </w:p>
        </w:tc>
      </w:tr>
      <w:tr w:rsidR="00685E6A" w:rsidRPr="00685E6A" w:rsidTr="008C4A07">
        <w:trPr>
          <w:trHeight w:val="53"/>
        </w:trPr>
        <w:tc>
          <w:tcPr>
            <w:tcW w:w="9923" w:type="dxa"/>
            <w:gridSpan w:val="8"/>
            <w:tcBorders>
              <w:left w:val="nil"/>
              <w:bottom w:val="single" w:sz="4" w:space="0" w:color="auto"/>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p>
        </w:tc>
      </w:tr>
      <w:tr w:rsidR="00685E6A" w:rsidRPr="00685E6A" w:rsidTr="008C4A07">
        <w:trPr>
          <w:trHeight w:val="53"/>
        </w:trPr>
        <w:tc>
          <w:tcPr>
            <w:tcW w:w="9923" w:type="dxa"/>
            <w:gridSpan w:val="8"/>
            <w:tcBorders>
              <w:top w:val="single" w:sz="4" w:space="0" w:color="auto"/>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0"/>
                <w:szCs w:val="20"/>
                <w:lang w:eastAsia="ru-RU"/>
              </w:rPr>
              <w:t>электронный адрес, на который необходимо направить ответ)</w:t>
            </w:r>
          </w:p>
        </w:tc>
      </w:tr>
      <w:tr w:rsidR="00685E6A" w:rsidRPr="00685E6A" w:rsidTr="008C4A07">
        <w:trPr>
          <w:trHeight w:val="53"/>
        </w:trPr>
        <w:tc>
          <w:tcPr>
            <w:tcW w:w="9923"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blPrEx>
          <w:tblCellMar>
            <w:left w:w="108" w:type="dxa"/>
            <w:right w:w="108" w:type="dxa"/>
          </w:tblCellMar>
        </w:tblPrEx>
        <w:trPr>
          <w:trHeight w:val="217"/>
        </w:trPr>
        <w:tc>
          <w:tcPr>
            <w:tcW w:w="2984" w:type="dxa"/>
            <w:gridSpan w:val="4"/>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3857" w:type="dxa"/>
            <w:gridSpan w:val="3"/>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082" w:type="dxa"/>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85E6A" w:rsidRPr="00685E6A" w:rsidTr="008C4A07">
        <w:tblPrEx>
          <w:tblCellMar>
            <w:left w:w="108" w:type="dxa"/>
            <w:right w:w="108" w:type="dxa"/>
          </w:tblCellMar>
        </w:tblPrEx>
        <w:trPr>
          <w:trHeight w:val="217"/>
        </w:trPr>
        <w:tc>
          <w:tcPr>
            <w:tcW w:w="2984" w:type="dxa"/>
            <w:gridSpan w:val="4"/>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(Должность)</w:t>
            </w:r>
          </w:p>
        </w:tc>
        <w:tc>
          <w:tcPr>
            <w:tcW w:w="3857" w:type="dxa"/>
            <w:gridSpan w:val="3"/>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(подпись)</w:t>
            </w:r>
          </w:p>
        </w:tc>
        <w:tc>
          <w:tcPr>
            <w:tcW w:w="3082" w:type="dxa"/>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(ФИО)</w:t>
            </w:r>
          </w:p>
        </w:tc>
      </w:tr>
      <w:tr w:rsidR="00685E6A" w:rsidRPr="00685E6A" w:rsidTr="008C4A07">
        <w:tblPrEx>
          <w:tblCellMar>
            <w:left w:w="108" w:type="dxa"/>
            <w:right w:w="108" w:type="dxa"/>
          </w:tblCellMar>
        </w:tblPrEx>
        <w:trPr>
          <w:trHeight w:val="217"/>
        </w:trPr>
        <w:tc>
          <w:tcPr>
            <w:tcW w:w="2984" w:type="dxa"/>
            <w:gridSpan w:val="4"/>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p>
        </w:tc>
        <w:tc>
          <w:tcPr>
            <w:tcW w:w="3857" w:type="dxa"/>
            <w:gridSpan w:val="3"/>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082" w:type="dxa"/>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685E6A" w:rsidRPr="00685E6A" w:rsidTr="008C4A07">
        <w:tblPrEx>
          <w:tblCellMar>
            <w:left w:w="108" w:type="dxa"/>
            <w:right w:w="108" w:type="dxa"/>
          </w:tblCellMar>
        </w:tblPrEx>
        <w:trPr>
          <w:trHeight w:val="217"/>
        </w:trPr>
        <w:tc>
          <w:tcPr>
            <w:tcW w:w="2984" w:type="dxa"/>
            <w:gridSpan w:val="4"/>
          </w:tcPr>
          <w:p w:rsidR="00685E6A" w:rsidRPr="00685E6A" w:rsidRDefault="00685E6A" w:rsidP="00685E6A">
            <w:pPr>
              <w:snapToGrid w:val="0"/>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М.П.</w:t>
            </w:r>
          </w:p>
        </w:tc>
        <w:tc>
          <w:tcPr>
            <w:tcW w:w="3857" w:type="dxa"/>
            <w:gridSpan w:val="3"/>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082" w:type="dxa"/>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bl>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right="-2"/>
        <w:rPr>
          <w:rFonts w:ascii="Times New Roman" w:eastAsia="Times New Roman" w:hAnsi="Times New Roman" w:cs="Times New Roman"/>
          <w:sz w:val="20"/>
          <w:szCs w:val="20"/>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Приложение № 9</w:t>
      </w: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 конкурсной документации</w:t>
      </w: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tbl>
      <w:tblPr>
        <w:tblW w:w="9781" w:type="dxa"/>
        <w:tblInd w:w="28" w:type="dxa"/>
        <w:tblLayout w:type="fixed"/>
        <w:tblCellMar>
          <w:left w:w="28" w:type="dxa"/>
          <w:right w:w="28" w:type="dxa"/>
        </w:tblCellMar>
        <w:tblLook w:val="0000" w:firstRow="0" w:lastRow="0" w:firstColumn="0" w:lastColumn="0" w:noHBand="0" w:noVBand="0"/>
      </w:tblPr>
      <w:tblGrid>
        <w:gridCol w:w="784"/>
        <w:gridCol w:w="2051"/>
        <w:gridCol w:w="149"/>
        <w:gridCol w:w="3857"/>
        <w:gridCol w:w="2940"/>
      </w:tblGrid>
      <w:tr w:rsidR="00685E6A" w:rsidRPr="00685E6A" w:rsidTr="008C4A07">
        <w:trPr>
          <w:trHeight w:val="63"/>
        </w:trPr>
        <w:tc>
          <w:tcPr>
            <w:tcW w:w="9781" w:type="dxa"/>
            <w:gridSpan w:val="5"/>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РАЗЪЯСНЕНИЯ</w:t>
            </w: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b/>
                <w:sz w:val="28"/>
                <w:szCs w:val="28"/>
                <w:lang w:eastAsia="ru-RU"/>
              </w:rPr>
              <w:t>ПОЛОЖЕНИЙ КОНКУРСНОЙ ДОКУМЕНТАЦИИ</w:t>
            </w:r>
          </w:p>
        </w:tc>
      </w:tr>
      <w:tr w:rsidR="00685E6A" w:rsidRPr="00685E6A" w:rsidTr="008C4A07">
        <w:trPr>
          <w:trHeight w:val="63"/>
        </w:trPr>
        <w:tc>
          <w:tcPr>
            <w:tcW w:w="9781" w:type="dxa"/>
            <w:gridSpan w:val="5"/>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63"/>
        </w:trPr>
        <w:tc>
          <w:tcPr>
            <w:tcW w:w="9781" w:type="dxa"/>
            <w:gridSpan w:val="5"/>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Разъяснения предоставляются:</w:t>
            </w:r>
          </w:p>
        </w:tc>
      </w:tr>
      <w:tr w:rsidR="00685E6A" w:rsidRPr="00685E6A" w:rsidTr="008C4A07">
        <w:trPr>
          <w:trHeight w:val="63"/>
        </w:trPr>
        <w:tc>
          <w:tcPr>
            <w:tcW w:w="9781" w:type="dxa"/>
            <w:gridSpan w:val="5"/>
            <w:tcBorders>
              <w:left w:val="nil"/>
              <w:bottom w:val="single" w:sz="4" w:space="0" w:color="auto"/>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63"/>
        </w:trPr>
        <w:tc>
          <w:tcPr>
            <w:tcW w:w="9781" w:type="dxa"/>
            <w:gridSpan w:val="5"/>
            <w:tcBorders>
              <w:top w:val="single" w:sz="4" w:space="0" w:color="auto"/>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0"/>
                <w:szCs w:val="20"/>
                <w:lang w:eastAsia="ru-RU"/>
              </w:rPr>
              <w:t>(полное и(или)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685E6A" w:rsidRPr="00685E6A" w:rsidTr="008C4A07">
        <w:trPr>
          <w:trHeight w:val="63"/>
        </w:trPr>
        <w:tc>
          <w:tcPr>
            <w:tcW w:w="9781" w:type="dxa"/>
            <w:gridSpan w:val="5"/>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16"/>
                <w:szCs w:val="16"/>
                <w:lang w:eastAsia="ru-RU"/>
              </w:rPr>
            </w:pPr>
          </w:p>
        </w:tc>
      </w:tr>
      <w:tr w:rsidR="00685E6A" w:rsidRPr="00685E6A" w:rsidTr="008C4A07">
        <w:trPr>
          <w:trHeight w:val="53"/>
        </w:trPr>
        <w:tc>
          <w:tcPr>
            <w:tcW w:w="9781" w:type="dxa"/>
            <w:gridSpan w:val="5"/>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Разъяснение:</w:t>
            </w: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 п/п</w:t>
            </w:r>
          </w:p>
        </w:tc>
        <w:tc>
          <w:tcPr>
            <w:tcW w:w="2051"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Раздел конкурсной документации</w:t>
            </w:r>
          </w:p>
        </w:tc>
        <w:tc>
          <w:tcPr>
            <w:tcW w:w="6946" w:type="dxa"/>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Содержание разъяснений</w:t>
            </w: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1.</w:t>
            </w:r>
          </w:p>
        </w:tc>
        <w:tc>
          <w:tcPr>
            <w:tcW w:w="2051"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6946" w:type="dxa"/>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2.</w:t>
            </w:r>
          </w:p>
        </w:tc>
        <w:tc>
          <w:tcPr>
            <w:tcW w:w="2051"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6946" w:type="dxa"/>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3.</w:t>
            </w:r>
          </w:p>
        </w:tc>
        <w:tc>
          <w:tcPr>
            <w:tcW w:w="2051"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6946" w:type="dxa"/>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9781" w:type="dxa"/>
            <w:gridSpan w:val="5"/>
            <w:tcBorders>
              <w:top w:val="single" w:sz="4" w:space="0" w:color="auto"/>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p>
        </w:tc>
      </w:tr>
      <w:tr w:rsidR="00685E6A" w:rsidRPr="00685E6A" w:rsidTr="008C4A07">
        <w:tblPrEx>
          <w:tblCellMar>
            <w:left w:w="108" w:type="dxa"/>
            <w:right w:w="108" w:type="dxa"/>
          </w:tblCellMar>
        </w:tblPrEx>
        <w:trPr>
          <w:trHeight w:val="217"/>
        </w:trPr>
        <w:tc>
          <w:tcPr>
            <w:tcW w:w="2984" w:type="dxa"/>
            <w:gridSpan w:val="3"/>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3857" w:type="dxa"/>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40" w:type="dxa"/>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85E6A" w:rsidRPr="00685E6A" w:rsidTr="008C4A07">
        <w:tblPrEx>
          <w:tblCellMar>
            <w:left w:w="108" w:type="dxa"/>
            <w:right w:w="108" w:type="dxa"/>
          </w:tblCellMar>
        </w:tblPrEx>
        <w:trPr>
          <w:trHeight w:val="217"/>
        </w:trPr>
        <w:tc>
          <w:tcPr>
            <w:tcW w:w="2984" w:type="dxa"/>
            <w:gridSpan w:val="3"/>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(Должность)</w:t>
            </w:r>
          </w:p>
        </w:tc>
        <w:tc>
          <w:tcPr>
            <w:tcW w:w="3857" w:type="dxa"/>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(подпись)</w:t>
            </w:r>
          </w:p>
        </w:tc>
        <w:tc>
          <w:tcPr>
            <w:tcW w:w="2940" w:type="dxa"/>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(ФИО)</w:t>
            </w:r>
          </w:p>
        </w:tc>
      </w:tr>
      <w:tr w:rsidR="00685E6A" w:rsidRPr="00685E6A" w:rsidTr="008C4A07">
        <w:tblPrEx>
          <w:tblCellMar>
            <w:left w:w="108" w:type="dxa"/>
            <w:right w:w="108" w:type="dxa"/>
          </w:tblCellMar>
        </w:tblPrEx>
        <w:trPr>
          <w:trHeight w:val="217"/>
        </w:trPr>
        <w:tc>
          <w:tcPr>
            <w:tcW w:w="2984" w:type="dxa"/>
            <w:gridSpan w:val="3"/>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p>
        </w:tc>
        <w:tc>
          <w:tcPr>
            <w:tcW w:w="3857" w:type="dxa"/>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940" w:type="dxa"/>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685E6A" w:rsidRPr="00685E6A" w:rsidTr="008C4A07">
        <w:tblPrEx>
          <w:tblCellMar>
            <w:left w:w="108" w:type="dxa"/>
            <w:right w:w="108" w:type="dxa"/>
          </w:tblCellMar>
        </w:tblPrEx>
        <w:trPr>
          <w:trHeight w:val="217"/>
        </w:trPr>
        <w:tc>
          <w:tcPr>
            <w:tcW w:w="2984" w:type="dxa"/>
            <w:gridSpan w:val="3"/>
          </w:tcPr>
          <w:p w:rsidR="00685E6A" w:rsidRPr="00685E6A" w:rsidRDefault="00685E6A" w:rsidP="00685E6A">
            <w:pPr>
              <w:snapToGrid w:val="0"/>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М.П.</w:t>
            </w:r>
          </w:p>
        </w:tc>
        <w:tc>
          <w:tcPr>
            <w:tcW w:w="3857" w:type="dxa"/>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940" w:type="dxa"/>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bl>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Приложение № 10</w:t>
      </w: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 конкурсной документации</w:t>
      </w: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tabs>
          <w:tab w:val="center" w:pos="5244"/>
          <w:tab w:val="right" w:pos="10260"/>
        </w:tabs>
        <w:spacing w:after="0" w:line="240" w:lineRule="auto"/>
        <w:rPr>
          <w:rFonts w:ascii="Times New Roman" w:eastAsia="Times New Roman" w:hAnsi="Times New Roman" w:cs="Times New Roman"/>
          <w:b/>
          <w:sz w:val="28"/>
          <w:szCs w:val="28"/>
          <w:lang w:eastAsia="ru-RU"/>
        </w:rPr>
      </w:pPr>
    </w:p>
    <w:tbl>
      <w:tblPr>
        <w:tblW w:w="9639" w:type="dxa"/>
        <w:tblInd w:w="28" w:type="dxa"/>
        <w:tblLayout w:type="fixed"/>
        <w:tblCellMar>
          <w:left w:w="28" w:type="dxa"/>
          <w:right w:w="28" w:type="dxa"/>
        </w:tblCellMar>
        <w:tblLook w:val="0000" w:firstRow="0" w:lastRow="0" w:firstColumn="0" w:lastColumn="0" w:noHBand="0" w:noVBand="0"/>
      </w:tblPr>
      <w:tblGrid>
        <w:gridCol w:w="784"/>
        <w:gridCol w:w="1916"/>
        <w:gridCol w:w="284"/>
        <w:gridCol w:w="560"/>
        <w:gridCol w:w="1985"/>
        <w:gridCol w:w="567"/>
        <w:gridCol w:w="745"/>
        <w:gridCol w:w="2798"/>
      </w:tblGrid>
      <w:tr w:rsidR="00685E6A" w:rsidRPr="00685E6A" w:rsidTr="008C4A07">
        <w:trPr>
          <w:trHeight w:val="63"/>
        </w:trPr>
        <w:tc>
          <w:tcPr>
            <w:tcW w:w="9639"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В администрацию городского поселения - город Семилуки</w:t>
            </w:r>
          </w:p>
        </w:tc>
      </w:tr>
      <w:tr w:rsidR="00685E6A" w:rsidRPr="00685E6A" w:rsidTr="008C4A07">
        <w:trPr>
          <w:trHeight w:val="63"/>
        </w:trPr>
        <w:tc>
          <w:tcPr>
            <w:tcW w:w="9639"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tc>
      </w:tr>
      <w:tr w:rsidR="00685E6A" w:rsidRPr="00685E6A" w:rsidTr="008C4A07">
        <w:trPr>
          <w:trHeight w:val="63"/>
        </w:trPr>
        <w:tc>
          <w:tcPr>
            <w:tcW w:w="9639"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tc>
      </w:tr>
      <w:tr w:rsidR="00685E6A" w:rsidRPr="00685E6A" w:rsidTr="008C4A07">
        <w:trPr>
          <w:trHeight w:val="63"/>
        </w:trPr>
        <w:tc>
          <w:tcPr>
            <w:tcW w:w="9639"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tc>
      </w:tr>
      <w:tr w:rsidR="00685E6A" w:rsidRPr="00685E6A" w:rsidTr="008C4A07">
        <w:trPr>
          <w:trHeight w:val="63"/>
        </w:trPr>
        <w:tc>
          <w:tcPr>
            <w:tcW w:w="9639"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ЗАПРОС О РАЗЪЯСНЕНИИ</w:t>
            </w: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b/>
                <w:sz w:val="28"/>
                <w:szCs w:val="28"/>
                <w:lang w:eastAsia="ru-RU"/>
              </w:rPr>
              <w:t>РЕЗУЛЬТАТОВ ОТКРЫТОГО КОНКУРСА</w:t>
            </w:r>
          </w:p>
        </w:tc>
      </w:tr>
      <w:tr w:rsidR="00685E6A" w:rsidRPr="00685E6A" w:rsidTr="008C4A07">
        <w:trPr>
          <w:trHeight w:val="63"/>
        </w:trPr>
        <w:tc>
          <w:tcPr>
            <w:tcW w:w="9639" w:type="dxa"/>
            <w:gridSpan w:val="8"/>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63"/>
        </w:trPr>
        <w:tc>
          <w:tcPr>
            <w:tcW w:w="9639" w:type="dxa"/>
            <w:gridSpan w:val="8"/>
            <w:tcBorders>
              <w:left w:val="nil"/>
              <w:bottom w:val="single" w:sz="4" w:space="0" w:color="auto"/>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63"/>
        </w:trPr>
        <w:tc>
          <w:tcPr>
            <w:tcW w:w="9639" w:type="dxa"/>
            <w:gridSpan w:val="8"/>
            <w:tcBorders>
              <w:top w:val="single" w:sz="4" w:space="0" w:color="auto"/>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0"/>
                <w:szCs w:val="20"/>
                <w:lang w:eastAsia="ru-RU"/>
              </w:rPr>
              <w:t>(полное и(или)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685E6A" w:rsidRPr="00685E6A" w:rsidTr="008C4A07">
        <w:trPr>
          <w:trHeight w:val="63"/>
        </w:trPr>
        <w:tc>
          <w:tcPr>
            <w:tcW w:w="9639" w:type="dxa"/>
            <w:gridSpan w:val="8"/>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16"/>
                <w:szCs w:val="16"/>
                <w:lang w:eastAsia="ru-RU"/>
              </w:rPr>
            </w:pPr>
          </w:p>
        </w:tc>
      </w:tr>
      <w:tr w:rsidR="00685E6A" w:rsidRPr="00685E6A" w:rsidTr="008C4A07">
        <w:trPr>
          <w:trHeight w:val="63"/>
        </w:trPr>
        <w:tc>
          <w:tcPr>
            <w:tcW w:w="2700" w:type="dxa"/>
            <w:gridSpan w:val="2"/>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Контактный телефон</w:t>
            </w:r>
          </w:p>
        </w:tc>
        <w:tc>
          <w:tcPr>
            <w:tcW w:w="6939" w:type="dxa"/>
            <w:gridSpan w:val="6"/>
            <w:tcBorders>
              <w:left w:val="nil"/>
              <w:bottom w:val="single" w:sz="4" w:space="0" w:color="auto"/>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53"/>
        </w:trPr>
        <w:tc>
          <w:tcPr>
            <w:tcW w:w="6096" w:type="dxa"/>
            <w:gridSpan w:val="6"/>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val="en-US" w:eastAsia="ru-RU"/>
              </w:rPr>
              <w:t>E</w:t>
            </w:r>
            <w:r w:rsidRPr="00685E6A">
              <w:rPr>
                <w:rFonts w:ascii="Times New Roman" w:eastAsia="Times New Roman" w:hAnsi="Times New Roman" w:cs="Times New Roman"/>
                <w:sz w:val="28"/>
                <w:szCs w:val="28"/>
                <w:lang w:eastAsia="ru-RU"/>
              </w:rPr>
              <w:t>-</w:t>
            </w:r>
            <w:proofErr w:type="spellStart"/>
            <w:r w:rsidRPr="00685E6A">
              <w:rPr>
                <w:rFonts w:ascii="Times New Roman" w:eastAsia="Times New Roman" w:hAnsi="Times New Roman" w:cs="Times New Roman"/>
                <w:sz w:val="28"/>
                <w:szCs w:val="28"/>
                <w:lang w:eastAsia="ru-RU"/>
              </w:rPr>
              <w:t>mail</w:t>
            </w:r>
            <w:proofErr w:type="spellEnd"/>
            <w:r w:rsidRPr="00685E6A">
              <w:rPr>
                <w:rFonts w:ascii="Times New Roman" w:eastAsia="Times New Roman" w:hAnsi="Times New Roman" w:cs="Times New Roman"/>
                <w:sz w:val="28"/>
                <w:szCs w:val="28"/>
                <w:lang w:eastAsia="ru-RU"/>
              </w:rPr>
              <w:t xml:space="preserve"> участника конкурса, направившего запрос</w:t>
            </w:r>
          </w:p>
        </w:tc>
        <w:tc>
          <w:tcPr>
            <w:tcW w:w="3543" w:type="dxa"/>
            <w:gridSpan w:val="2"/>
            <w:tcBorders>
              <w:left w:val="nil"/>
              <w:bottom w:val="single" w:sz="4" w:space="0" w:color="auto"/>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53"/>
        </w:trPr>
        <w:tc>
          <w:tcPr>
            <w:tcW w:w="6096" w:type="dxa"/>
            <w:gridSpan w:val="6"/>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p>
        </w:tc>
        <w:tc>
          <w:tcPr>
            <w:tcW w:w="3543" w:type="dxa"/>
            <w:gridSpan w:val="2"/>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(при наличии)</w:t>
            </w:r>
          </w:p>
        </w:tc>
      </w:tr>
      <w:tr w:rsidR="00685E6A" w:rsidRPr="00685E6A" w:rsidTr="008C4A07">
        <w:trPr>
          <w:trHeight w:val="53"/>
        </w:trPr>
        <w:tc>
          <w:tcPr>
            <w:tcW w:w="6096" w:type="dxa"/>
            <w:gridSpan w:val="6"/>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p>
        </w:tc>
        <w:tc>
          <w:tcPr>
            <w:tcW w:w="3543" w:type="dxa"/>
            <w:gridSpan w:val="2"/>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6096" w:type="dxa"/>
            <w:gridSpan w:val="6"/>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Номер конкурса</w:t>
            </w:r>
          </w:p>
        </w:tc>
        <w:tc>
          <w:tcPr>
            <w:tcW w:w="3543" w:type="dxa"/>
            <w:gridSpan w:val="2"/>
            <w:tcBorders>
              <w:left w:val="nil"/>
              <w:bottom w:val="single" w:sz="4" w:space="0" w:color="auto"/>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p>
        </w:tc>
      </w:tr>
      <w:tr w:rsidR="00685E6A" w:rsidRPr="00685E6A" w:rsidTr="008C4A07">
        <w:trPr>
          <w:trHeight w:val="53"/>
        </w:trPr>
        <w:tc>
          <w:tcPr>
            <w:tcW w:w="6096" w:type="dxa"/>
            <w:gridSpan w:val="6"/>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Номер лота</w:t>
            </w:r>
          </w:p>
        </w:tc>
        <w:tc>
          <w:tcPr>
            <w:tcW w:w="3543" w:type="dxa"/>
            <w:gridSpan w:val="2"/>
            <w:tcBorders>
              <w:top w:val="single" w:sz="4" w:space="0" w:color="auto"/>
              <w:left w:val="nil"/>
              <w:bottom w:val="single" w:sz="4" w:space="0" w:color="auto"/>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p>
        </w:tc>
      </w:tr>
      <w:tr w:rsidR="00685E6A" w:rsidRPr="00685E6A" w:rsidTr="008C4A07">
        <w:trPr>
          <w:trHeight w:val="53"/>
        </w:trPr>
        <w:tc>
          <w:tcPr>
            <w:tcW w:w="6096" w:type="dxa"/>
            <w:gridSpan w:val="6"/>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p>
        </w:tc>
        <w:tc>
          <w:tcPr>
            <w:tcW w:w="3543" w:type="dxa"/>
            <w:gridSpan w:val="2"/>
            <w:tcBorders>
              <w:top w:val="single" w:sz="4" w:space="0" w:color="auto"/>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9639" w:type="dxa"/>
            <w:gridSpan w:val="8"/>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Прошу разъяснить результат конкурса:</w:t>
            </w:r>
          </w:p>
        </w:tc>
      </w:tr>
      <w:tr w:rsidR="00685E6A" w:rsidRPr="00685E6A" w:rsidTr="008C4A07">
        <w:trPr>
          <w:trHeight w:val="53"/>
        </w:trPr>
        <w:tc>
          <w:tcPr>
            <w:tcW w:w="9639" w:type="dxa"/>
            <w:gridSpan w:val="8"/>
            <w:tcBorders>
              <w:left w:val="nil"/>
              <w:bottom w:val="single" w:sz="4" w:space="0" w:color="auto"/>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 п/п</w:t>
            </w:r>
          </w:p>
        </w:tc>
        <w:tc>
          <w:tcPr>
            <w:tcW w:w="2760" w:type="dxa"/>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Пункт протокола рассмотрения заявок на участие в открытом конкурсе и подведения итогов открытого конкурса</w:t>
            </w:r>
          </w:p>
        </w:tc>
        <w:tc>
          <w:tcPr>
            <w:tcW w:w="6095"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Содержание запроса</w:t>
            </w:r>
          </w:p>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о разъяснении результатов открытого конкурса</w:t>
            </w: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1.</w:t>
            </w:r>
          </w:p>
        </w:tc>
        <w:tc>
          <w:tcPr>
            <w:tcW w:w="2760" w:type="dxa"/>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6095"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2.</w:t>
            </w:r>
          </w:p>
        </w:tc>
        <w:tc>
          <w:tcPr>
            <w:tcW w:w="2760" w:type="dxa"/>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6095"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3.</w:t>
            </w:r>
          </w:p>
        </w:tc>
        <w:tc>
          <w:tcPr>
            <w:tcW w:w="2760" w:type="dxa"/>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6095"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9639" w:type="dxa"/>
            <w:gridSpan w:val="8"/>
            <w:tcBorders>
              <w:top w:val="single" w:sz="4" w:space="0" w:color="auto"/>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5529" w:type="dxa"/>
            <w:gridSpan w:val="5"/>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Ответ на запрос прошу направить по адресу:</w:t>
            </w:r>
          </w:p>
        </w:tc>
        <w:tc>
          <w:tcPr>
            <w:tcW w:w="4110" w:type="dxa"/>
            <w:gridSpan w:val="3"/>
            <w:tcBorders>
              <w:left w:val="nil"/>
              <w:bottom w:val="single" w:sz="4" w:space="0" w:color="auto"/>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5529" w:type="dxa"/>
            <w:gridSpan w:val="5"/>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p>
        </w:tc>
        <w:tc>
          <w:tcPr>
            <w:tcW w:w="4110" w:type="dxa"/>
            <w:gridSpan w:val="3"/>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 xml:space="preserve">(указывается почтовый и (или) </w:t>
            </w:r>
          </w:p>
        </w:tc>
      </w:tr>
      <w:tr w:rsidR="00685E6A" w:rsidRPr="00685E6A" w:rsidTr="008C4A07">
        <w:trPr>
          <w:trHeight w:val="53"/>
        </w:trPr>
        <w:tc>
          <w:tcPr>
            <w:tcW w:w="9639" w:type="dxa"/>
            <w:gridSpan w:val="8"/>
            <w:tcBorders>
              <w:left w:val="nil"/>
              <w:bottom w:val="single" w:sz="4" w:space="0" w:color="auto"/>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p>
        </w:tc>
      </w:tr>
      <w:tr w:rsidR="00685E6A" w:rsidRPr="00685E6A" w:rsidTr="008C4A07">
        <w:trPr>
          <w:trHeight w:val="53"/>
        </w:trPr>
        <w:tc>
          <w:tcPr>
            <w:tcW w:w="9639" w:type="dxa"/>
            <w:gridSpan w:val="8"/>
            <w:tcBorders>
              <w:top w:val="single" w:sz="4" w:space="0" w:color="auto"/>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0"/>
                <w:szCs w:val="20"/>
                <w:lang w:eastAsia="ru-RU"/>
              </w:rPr>
              <w:t>электронный адрес, на который необходимо направить ответ)</w:t>
            </w:r>
          </w:p>
        </w:tc>
      </w:tr>
      <w:tr w:rsidR="00685E6A" w:rsidRPr="00685E6A" w:rsidTr="008C4A07">
        <w:trPr>
          <w:trHeight w:val="53"/>
        </w:trPr>
        <w:tc>
          <w:tcPr>
            <w:tcW w:w="9639"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blPrEx>
          <w:tblCellMar>
            <w:left w:w="108" w:type="dxa"/>
            <w:right w:w="108" w:type="dxa"/>
          </w:tblCellMar>
        </w:tblPrEx>
        <w:trPr>
          <w:trHeight w:val="217"/>
        </w:trPr>
        <w:tc>
          <w:tcPr>
            <w:tcW w:w="2984" w:type="dxa"/>
            <w:gridSpan w:val="3"/>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3857" w:type="dxa"/>
            <w:gridSpan w:val="4"/>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798" w:type="dxa"/>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85E6A" w:rsidRPr="00685E6A" w:rsidTr="008C4A07">
        <w:tblPrEx>
          <w:tblCellMar>
            <w:left w:w="108" w:type="dxa"/>
            <w:right w:w="108" w:type="dxa"/>
          </w:tblCellMar>
        </w:tblPrEx>
        <w:trPr>
          <w:trHeight w:val="217"/>
        </w:trPr>
        <w:tc>
          <w:tcPr>
            <w:tcW w:w="2984" w:type="dxa"/>
            <w:gridSpan w:val="3"/>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(Должность)</w:t>
            </w:r>
          </w:p>
        </w:tc>
        <w:tc>
          <w:tcPr>
            <w:tcW w:w="3857" w:type="dxa"/>
            <w:gridSpan w:val="4"/>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(подпись)</w:t>
            </w:r>
          </w:p>
        </w:tc>
        <w:tc>
          <w:tcPr>
            <w:tcW w:w="2798" w:type="dxa"/>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(ФИО)</w:t>
            </w:r>
          </w:p>
        </w:tc>
      </w:tr>
      <w:tr w:rsidR="00685E6A" w:rsidRPr="00685E6A" w:rsidTr="008C4A07">
        <w:tblPrEx>
          <w:tblCellMar>
            <w:left w:w="108" w:type="dxa"/>
            <w:right w:w="108" w:type="dxa"/>
          </w:tblCellMar>
        </w:tblPrEx>
        <w:trPr>
          <w:trHeight w:val="217"/>
        </w:trPr>
        <w:tc>
          <w:tcPr>
            <w:tcW w:w="2984" w:type="dxa"/>
            <w:gridSpan w:val="3"/>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p>
        </w:tc>
        <w:tc>
          <w:tcPr>
            <w:tcW w:w="3857" w:type="dxa"/>
            <w:gridSpan w:val="4"/>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798" w:type="dxa"/>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685E6A" w:rsidRPr="00685E6A" w:rsidTr="008C4A07">
        <w:tblPrEx>
          <w:tblCellMar>
            <w:left w:w="108" w:type="dxa"/>
            <w:right w:w="108" w:type="dxa"/>
          </w:tblCellMar>
        </w:tblPrEx>
        <w:trPr>
          <w:trHeight w:val="217"/>
        </w:trPr>
        <w:tc>
          <w:tcPr>
            <w:tcW w:w="2984" w:type="dxa"/>
            <w:gridSpan w:val="3"/>
          </w:tcPr>
          <w:p w:rsidR="00685E6A" w:rsidRPr="00685E6A" w:rsidRDefault="00685E6A" w:rsidP="00685E6A">
            <w:pPr>
              <w:snapToGrid w:val="0"/>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М.П.</w:t>
            </w:r>
          </w:p>
        </w:tc>
        <w:tc>
          <w:tcPr>
            <w:tcW w:w="3857" w:type="dxa"/>
            <w:gridSpan w:val="4"/>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798" w:type="dxa"/>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bl>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Приложение № 11</w:t>
      </w: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 конкурсной документации</w:t>
      </w: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tbl>
      <w:tblPr>
        <w:tblW w:w="9639" w:type="dxa"/>
        <w:tblInd w:w="28" w:type="dxa"/>
        <w:tblLayout w:type="fixed"/>
        <w:tblCellMar>
          <w:left w:w="28" w:type="dxa"/>
          <w:right w:w="28" w:type="dxa"/>
        </w:tblCellMar>
        <w:tblLook w:val="0000" w:firstRow="0" w:lastRow="0" w:firstColumn="0" w:lastColumn="0" w:noHBand="0" w:noVBand="0"/>
      </w:tblPr>
      <w:tblGrid>
        <w:gridCol w:w="784"/>
        <w:gridCol w:w="2200"/>
        <w:gridCol w:w="702"/>
        <w:gridCol w:w="3155"/>
        <w:gridCol w:w="2798"/>
      </w:tblGrid>
      <w:tr w:rsidR="00685E6A" w:rsidRPr="00685E6A" w:rsidTr="008C4A07">
        <w:trPr>
          <w:trHeight w:val="63"/>
        </w:trPr>
        <w:tc>
          <w:tcPr>
            <w:tcW w:w="9639" w:type="dxa"/>
            <w:gridSpan w:val="5"/>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РАЗЪЯСНЕНИЕ</w:t>
            </w: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b/>
                <w:sz w:val="28"/>
                <w:szCs w:val="28"/>
                <w:lang w:eastAsia="ru-RU"/>
              </w:rPr>
              <w:t>РЕЗУЛЬТАТОВ ОТКРЫТОГО КОНКУРСА</w:t>
            </w:r>
          </w:p>
        </w:tc>
      </w:tr>
      <w:tr w:rsidR="00685E6A" w:rsidRPr="00685E6A" w:rsidTr="008C4A07">
        <w:trPr>
          <w:trHeight w:val="63"/>
        </w:trPr>
        <w:tc>
          <w:tcPr>
            <w:tcW w:w="9639" w:type="dxa"/>
            <w:gridSpan w:val="5"/>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63"/>
        </w:trPr>
        <w:tc>
          <w:tcPr>
            <w:tcW w:w="9639" w:type="dxa"/>
            <w:gridSpan w:val="5"/>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Разъяснение предоставляется:</w:t>
            </w:r>
          </w:p>
        </w:tc>
      </w:tr>
      <w:tr w:rsidR="00685E6A" w:rsidRPr="00685E6A" w:rsidTr="008C4A07">
        <w:trPr>
          <w:trHeight w:val="63"/>
        </w:trPr>
        <w:tc>
          <w:tcPr>
            <w:tcW w:w="9639" w:type="dxa"/>
            <w:gridSpan w:val="5"/>
            <w:tcBorders>
              <w:left w:val="nil"/>
              <w:bottom w:val="single" w:sz="4" w:space="0" w:color="auto"/>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63"/>
        </w:trPr>
        <w:tc>
          <w:tcPr>
            <w:tcW w:w="9639" w:type="dxa"/>
            <w:gridSpan w:val="5"/>
            <w:tcBorders>
              <w:top w:val="single" w:sz="4" w:space="0" w:color="auto"/>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0"/>
                <w:szCs w:val="20"/>
                <w:lang w:eastAsia="ru-RU"/>
              </w:rPr>
              <w:t>(полное и(или)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685E6A" w:rsidRPr="00685E6A" w:rsidTr="008C4A07">
        <w:trPr>
          <w:trHeight w:val="63"/>
        </w:trPr>
        <w:tc>
          <w:tcPr>
            <w:tcW w:w="9639" w:type="dxa"/>
            <w:gridSpan w:val="5"/>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16"/>
                <w:szCs w:val="16"/>
                <w:lang w:eastAsia="ru-RU"/>
              </w:rPr>
            </w:pPr>
          </w:p>
        </w:tc>
      </w:tr>
      <w:tr w:rsidR="00685E6A" w:rsidRPr="00685E6A" w:rsidTr="008C4A07">
        <w:trPr>
          <w:trHeight w:val="53"/>
        </w:trPr>
        <w:tc>
          <w:tcPr>
            <w:tcW w:w="9639" w:type="dxa"/>
            <w:gridSpan w:val="5"/>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Разъяснение:</w:t>
            </w: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 п/п</w:t>
            </w:r>
          </w:p>
        </w:tc>
        <w:tc>
          <w:tcPr>
            <w:tcW w:w="2902"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Пункт протокола рассмотрения заявок на участие в открытом конкурсе и подведения итогов открытого конкурса</w:t>
            </w:r>
          </w:p>
        </w:tc>
        <w:tc>
          <w:tcPr>
            <w:tcW w:w="5953"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Содержание разъяснения</w:t>
            </w: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1.</w:t>
            </w:r>
          </w:p>
        </w:tc>
        <w:tc>
          <w:tcPr>
            <w:tcW w:w="2902"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5953"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2.</w:t>
            </w:r>
          </w:p>
        </w:tc>
        <w:tc>
          <w:tcPr>
            <w:tcW w:w="2902"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5953"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3.</w:t>
            </w:r>
          </w:p>
        </w:tc>
        <w:tc>
          <w:tcPr>
            <w:tcW w:w="2902"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5953"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9639" w:type="dxa"/>
            <w:gridSpan w:val="5"/>
            <w:tcBorders>
              <w:top w:val="single" w:sz="4" w:space="0" w:color="auto"/>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p>
        </w:tc>
      </w:tr>
      <w:tr w:rsidR="00685E6A" w:rsidRPr="00685E6A" w:rsidTr="008C4A07">
        <w:tblPrEx>
          <w:tblCellMar>
            <w:left w:w="108" w:type="dxa"/>
            <w:right w:w="108" w:type="dxa"/>
          </w:tblCellMar>
        </w:tblPrEx>
        <w:trPr>
          <w:trHeight w:val="217"/>
        </w:trPr>
        <w:tc>
          <w:tcPr>
            <w:tcW w:w="2984" w:type="dxa"/>
            <w:gridSpan w:val="2"/>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3857" w:type="dxa"/>
            <w:gridSpan w:val="2"/>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798" w:type="dxa"/>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85E6A" w:rsidRPr="00685E6A" w:rsidTr="008C4A07">
        <w:tblPrEx>
          <w:tblCellMar>
            <w:left w:w="108" w:type="dxa"/>
            <w:right w:w="108" w:type="dxa"/>
          </w:tblCellMar>
        </w:tblPrEx>
        <w:trPr>
          <w:trHeight w:val="217"/>
        </w:trPr>
        <w:tc>
          <w:tcPr>
            <w:tcW w:w="2984" w:type="dxa"/>
            <w:gridSpan w:val="2"/>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(Должность)</w:t>
            </w:r>
          </w:p>
        </w:tc>
        <w:tc>
          <w:tcPr>
            <w:tcW w:w="3857" w:type="dxa"/>
            <w:gridSpan w:val="2"/>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(подпись)</w:t>
            </w:r>
          </w:p>
        </w:tc>
        <w:tc>
          <w:tcPr>
            <w:tcW w:w="2798" w:type="dxa"/>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(ФИО)</w:t>
            </w:r>
          </w:p>
        </w:tc>
      </w:tr>
      <w:tr w:rsidR="00685E6A" w:rsidRPr="00685E6A" w:rsidTr="008C4A07">
        <w:tblPrEx>
          <w:tblCellMar>
            <w:left w:w="108" w:type="dxa"/>
            <w:right w:w="108" w:type="dxa"/>
          </w:tblCellMar>
        </w:tblPrEx>
        <w:trPr>
          <w:trHeight w:val="217"/>
        </w:trPr>
        <w:tc>
          <w:tcPr>
            <w:tcW w:w="2984" w:type="dxa"/>
            <w:gridSpan w:val="2"/>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p>
        </w:tc>
        <w:tc>
          <w:tcPr>
            <w:tcW w:w="3857" w:type="dxa"/>
            <w:gridSpan w:val="2"/>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798" w:type="dxa"/>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685E6A" w:rsidRPr="00685E6A" w:rsidTr="008C4A07">
        <w:tblPrEx>
          <w:tblCellMar>
            <w:left w:w="108" w:type="dxa"/>
            <w:right w:w="108" w:type="dxa"/>
          </w:tblCellMar>
        </w:tblPrEx>
        <w:trPr>
          <w:trHeight w:val="217"/>
        </w:trPr>
        <w:tc>
          <w:tcPr>
            <w:tcW w:w="2984" w:type="dxa"/>
            <w:gridSpan w:val="2"/>
          </w:tcPr>
          <w:p w:rsidR="00685E6A" w:rsidRPr="00685E6A" w:rsidRDefault="00685E6A" w:rsidP="00685E6A">
            <w:pPr>
              <w:snapToGrid w:val="0"/>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М.П.</w:t>
            </w:r>
          </w:p>
        </w:tc>
        <w:tc>
          <w:tcPr>
            <w:tcW w:w="3857" w:type="dxa"/>
            <w:gridSpan w:val="2"/>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798" w:type="dxa"/>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bl>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both"/>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Приложение № 12</w:t>
      </w: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 конкурсной документации</w:t>
      </w: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СПРАВКА</w:t>
      </w: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об отсутствии у Претендента обстоятельств, предусмотренных</w:t>
      </w:r>
      <w:r w:rsidRPr="00685E6A">
        <w:rPr>
          <w:rFonts w:ascii="Times New Roman" w:eastAsia="Times New Roman" w:hAnsi="Times New Roman" w:cs="Times New Roman"/>
          <w:sz w:val="28"/>
          <w:szCs w:val="28"/>
          <w:lang w:eastAsia="ru-RU"/>
        </w:rPr>
        <w:br/>
        <w:t>статьей 29 Федерального закона от 13.07.2015 № 220-ФЗ</w:t>
      </w: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p>
    <w:tbl>
      <w:tblPr>
        <w:tblW w:w="4860" w:type="pct"/>
        <w:tblInd w:w="108" w:type="dxa"/>
        <w:tblLook w:val="0000" w:firstRow="0" w:lastRow="0" w:firstColumn="0" w:lastColumn="0" w:noHBand="0" w:noVBand="0"/>
      </w:tblPr>
      <w:tblGrid>
        <w:gridCol w:w="661"/>
        <w:gridCol w:w="2075"/>
        <w:gridCol w:w="2050"/>
        <w:gridCol w:w="1492"/>
        <w:gridCol w:w="3025"/>
      </w:tblGrid>
      <w:tr w:rsidR="00685E6A" w:rsidRPr="00685E6A" w:rsidTr="008C4A07">
        <w:trPr>
          <w:trHeight w:val="297"/>
        </w:trPr>
        <w:tc>
          <w:tcPr>
            <w:tcW w:w="355" w:type="pct"/>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2217" w:type="pct"/>
            <w:gridSpan w:val="2"/>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Настоящей справкой Претендент: </w:t>
            </w:r>
          </w:p>
        </w:tc>
        <w:tc>
          <w:tcPr>
            <w:tcW w:w="2428" w:type="pct"/>
            <w:gridSpan w:val="2"/>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r>
      <w:tr w:rsidR="00685E6A" w:rsidRPr="00685E6A" w:rsidTr="008C4A07">
        <w:trPr>
          <w:trHeight w:val="53"/>
        </w:trPr>
        <w:tc>
          <w:tcPr>
            <w:tcW w:w="5000" w:type="pct"/>
            <w:gridSpan w:val="5"/>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(Наименование юридического лица,</w:t>
            </w:r>
          </w:p>
        </w:tc>
      </w:tr>
      <w:tr w:rsidR="00685E6A" w:rsidRPr="00685E6A" w:rsidTr="008C4A07">
        <w:trPr>
          <w:trHeight w:val="273"/>
        </w:trPr>
        <w:tc>
          <w:tcPr>
            <w:tcW w:w="5000" w:type="pct"/>
            <w:gridSpan w:val="5"/>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p>
        </w:tc>
      </w:tr>
      <w:tr w:rsidR="00685E6A" w:rsidRPr="00685E6A" w:rsidTr="008C4A07">
        <w:trPr>
          <w:trHeight w:val="53"/>
        </w:trPr>
        <w:tc>
          <w:tcPr>
            <w:tcW w:w="5000" w:type="pct"/>
            <w:gridSpan w:val="5"/>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16"/>
                <w:szCs w:val="16"/>
                <w:lang w:eastAsia="ru-RU"/>
              </w:rPr>
              <w:t>ФИО индивидуального предпринимателя или уполномоченного участника договора простого товарищества)</w:t>
            </w:r>
          </w:p>
        </w:tc>
      </w:tr>
      <w:tr w:rsidR="00685E6A" w:rsidRPr="00685E6A" w:rsidTr="008C4A07">
        <w:trPr>
          <w:trHeight w:val="217"/>
        </w:trPr>
        <w:tc>
          <w:tcPr>
            <w:tcW w:w="5000" w:type="pct"/>
            <w:gridSpan w:val="5"/>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подтверждает отсутствие по состоянию на дату подачи заявки на участие в открытом конкурсе в отношении</w:t>
            </w:r>
          </w:p>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 _______________________________________</w:t>
            </w:r>
          </w:p>
          <w:tbl>
            <w:tblPr>
              <w:tblW w:w="4860" w:type="pct"/>
              <w:tblInd w:w="108" w:type="dxa"/>
              <w:tblLook w:val="0000" w:firstRow="0" w:lastRow="0" w:firstColumn="0" w:lastColumn="0" w:noHBand="0" w:noVBand="0"/>
            </w:tblPr>
            <w:tblGrid>
              <w:gridCol w:w="8833"/>
            </w:tblGrid>
            <w:tr w:rsidR="00685E6A" w:rsidRPr="00685E6A" w:rsidTr="008C4A07">
              <w:trPr>
                <w:trHeight w:val="53"/>
              </w:trPr>
              <w:tc>
                <w:tcPr>
                  <w:tcW w:w="5000" w:type="pct"/>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(Наименование юридического лица,</w:t>
                  </w:r>
                </w:p>
              </w:tc>
            </w:tr>
            <w:tr w:rsidR="00685E6A" w:rsidRPr="00685E6A" w:rsidTr="008C4A07">
              <w:trPr>
                <w:trHeight w:val="273"/>
              </w:trPr>
              <w:tc>
                <w:tcPr>
                  <w:tcW w:w="5000" w:type="pct"/>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p>
              </w:tc>
            </w:tr>
            <w:tr w:rsidR="00685E6A" w:rsidRPr="00685E6A" w:rsidTr="008C4A07">
              <w:trPr>
                <w:trHeight w:val="53"/>
              </w:trPr>
              <w:tc>
                <w:tcPr>
                  <w:tcW w:w="5000" w:type="pct"/>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16"/>
                      <w:szCs w:val="16"/>
                      <w:lang w:eastAsia="ru-RU"/>
                    </w:rPr>
                    <w:t>ФИО индивидуального предпринимателя или уполномоченного участника договора простого товарищества)</w:t>
                  </w:r>
                </w:p>
              </w:tc>
            </w:tr>
          </w:tbl>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0"/>
                <w:lang w:eastAsia="ru-RU"/>
              </w:rPr>
              <w:t xml:space="preserve">обстоятельств, </w:t>
            </w:r>
            <w:r w:rsidRPr="00685E6A">
              <w:rPr>
                <w:rFonts w:ascii="Times New Roman" w:eastAsia="Times New Roman" w:hAnsi="Times New Roman" w:cs="Times New Roman"/>
                <w:sz w:val="28"/>
                <w:szCs w:val="28"/>
                <w:lang w:eastAsia="ru-RU"/>
              </w:rPr>
              <w:t>предусмотренных статьей 29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r>
      <w:tr w:rsidR="00685E6A" w:rsidRPr="00685E6A" w:rsidTr="008C4A07">
        <w:trPr>
          <w:trHeight w:val="217"/>
        </w:trPr>
        <w:tc>
          <w:tcPr>
            <w:tcW w:w="5000" w:type="pct"/>
            <w:gridSpan w:val="5"/>
          </w:tcPr>
          <w:p w:rsidR="00685E6A" w:rsidRPr="00685E6A" w:rsidRDefault="00685E6A" w:rsidP="00685E6A">
            <w:pPr>
              <w:snapToGrid w:val="0"/>
              <w:spacing w:after="0" w:line="240" w:lineRule="auto"/>
              <w:jc w:val="both"/>
              <w:rPr>
                <w:rFonts w:ascii="Times New Roman" w:eastAsia="Times New Roman" w:hAnsi="Times New Roman" w:cs="Times New Roman"/>
                <w:sz w:val="28"/>
                <w:szCs w:val="20"/>
                <w:lang w:eastAsia="ru-RU"/>
              </w:rPr>
            </w:pPr>
          </w:p>
        </w:tc>
      </w:tr>
      <w:tr w:rsidR="00685E6A" w:rsidRPr="00685E6A" w:rsidTr="008C4A07">
        <w:trPr>
          <w:trHeight w:val="217"/>
        </w:trPr>
        <w:tc>
          <w:tcPr>
            <w:tcW w:w="1470" w:type="pct"/>
            <w:gridSpan w:val="2"/>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1904" w:type="pct"/>
            <w:gridSpan w:val="2"/>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626" w:type="pct"/>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85E6A" w:rsidRPr="00685E6A" w:rsidTr="008C4A07">
        <w:trPr>
          <w:trHeight w:val="217"/>
        </w:trPr>
        <w:tc>
          <w:tcPr>
            <w:tcW w:w="1470" w:type="pct"/>
            <w:gridSpan w:val="2"/>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(Должность)</w:t>
            </w:r>
          </w:p>
        </w:tc>
        <w:tc>
          <w:tcPr>
            <w:tcW w:w="1904" w:type="pct"/>
            <w:gridSpan w:val="2"/>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(подпись)</w:t>
            </w:r>
          </w:p>
        </w:tc>
        <w:tc>
          <w:tcPr>
            <w:tcW w:w="1626" w:type="pct"/>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(ФИО)</w:t>
            </w:r>
          </w:p>
        </w:tc>
      </w:tr>
      <w:tr w:rsidR="00685E6A" w:rsidRPr="00685E6A" w:rsidTr="008C4A07">
        <w:trPr>
          <w:trHeight w:val="217"/>
        </w:trPr>
        <w:tc>
          <w:tcPr>
            <w:tcW w:w="1470" w:type="pct"/>
            <w:gridSpan w:val="2"/>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p>
        </w:tc>
        <w:tc>
          <w:tcPr>
            <w:tcW w:w="1904" w:type="pct"/>
            <w:gridSpan w:val="2"/>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626" w:type="pct"/>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217"/>
        </w:trPr>
        <w:tc>
          <w:tcPr>
            <w:tcW w:w="1470" w:type="pct"/>
            <w:gridSpan w:val="2"/>
          </w:tcPr>
          <w:p w:rsidR="00685E6A" w:rsidRPr="00685E6A" w:rsidRDefault="00685E6A" w:rsidP="00685E6A">
            <w:pPr>
              <w:snapToGrid w:val="0"/>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М.П.</w:t>
            </w:r>
          </w:p>
        </w:tc>
        <w:tc>
          <w:tcPr>
            <w:tcW w:w="1904" w:type="pct"/>
            <w:gridSpan w:val="2"/>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626" w:type="pct"/>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bl>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Приложение № 13</w:t>
      </w: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 конкурсной документации</w:t>
      </w:r>
    </w:p>
    <w:p w:rsidR="00685E6A" w:rsidRPr="00685E6A" w:rsidRDefault="00685E6A" w:rsidP="00685E6A">
      <w:pPr>
        <w:spacing w:before="100" w:beforeAutospacing="1" w:after="24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b/>
          <w:bCs/>
          <w:sz w:val="28"/>
          <w:szCs w:val="28"/>
          <w:lang w:eastAsia="ru-RU"/>
        </w:rPr>
        <w:t xml:space="preserve">Инструкция </w:t>
      </w:r>
      <w:r w:rsidRPr="00685E6A">
        <w:rPr>
          <w:rFonts w:ascii="Times New Roman" w:eastAsia="Times New Roman" w:hAnsi="Times New Roman" w:cs="Times New Roman"/>
          <w:b/>
          <w:bCs/>
          <w:sz w:val="28"/>
          <w:szCs w:val="28"/>
          <w:lang w:eastAsia="ru-RU"/>
        </w:rPr>
        <w:br/>
      </w:r>
      <w:r w:rsidRPr="00685E6A">
        <w:rPr>
          <w:rFonts w:ascii="Times New Roman" w:eastAsia="Times New Roman" w:hAnsi="Times New Roman" w:cs="Times New Roman"/>
          <w:sz w:val="28"/>
          <w:szCs w:val="28"/>
          <w:lang w:eastAsia="ru-RU"/>
        </w:rPr>
        <w:t>по заполнению заявки на участие в открытом конкурсе</w:t>
      </w:r>
    </w:p>
    <w:p w:rsidR="00685E6A" w:rsidRPr="00685E6A" w:rsidRDefault="00685E6A" w:rsidP="00685E6A">
      <w:pPr>
        <w:autoSpaceDE w:val="0"/>
        <w:autoSpaceDN w:val="0"/>
        <w:adjustRightInd w:val="0"/>
        <w:spacing w:after="0" w:line="240" w:lineRule="auto"/>
        <w:ind w:left="-284" w:firstLine="720"/>
        <w:jc w:val="both"/>
        <w:rPr>
          <w:rFonts w:ascii="Times New Roman" w:eastAsia="Times New Roman" w:hAnsi="Times New Roman" w:cs="Times New Roman"/>
          <w:bCs/>
          <w:sz w:val="28"/>
          <w:szCs w:val="26"/>
          <w:lang w:eastAsia="ru-RU"/>
        </w:rPr>
      </w:pPr>
      <w:r w:rsidRPr="00685E6A">
        <w:rPr>
          <w:rFonts w:ascii="Times New Roman" w:eastAsia="Times New Roman" w:hAnsi="Times New Roman" w:cs="Times New Roman"/>
          <w:bCs/>
          <w:sz w:val="28"/>
          <w:szCs w:val="26"/>
          <w:lang w:eastAsia="ru-RU"/>
        </w:rPr>
        <w:t xml:space="preserve">1. Заявка на участие в открытом конкурсе и прилагаемые к ней документы, должны быть оформлены на русском языке. </w:t>
      </w:r>
    </w:p>
    <w:p w:rsidR="00685E6A" w:rsidRPr="00685E6A" w:rsidRDefault="00685E6A" w:rsidP="00685E6A">
      <w:pPr>
        <w:autoSpaceDE w:val="0"/>
        <w:autoSpaceDN w:val="0"/>
        <w:adjustRightInd w:val="0"/>
        <w:spacing w:after="0" w:line="240" w:lineRule="auto"/>
        <w:ind w:left="-284" w:firstLine="720"/>
        <w:jc w:val="both"/>
        <w:rPr>
          <w:rFonts w:ascii="Times New Roman" w:eastAsia="Times New Roman" w:hAnsi="Times New Roman" w:cs="Times New Roman"/>
          <w:bCs/>
          <w:sz w:val="28"/>
          <w:szCs w:val="26"/>
          <w:lang w:eastAsia="ru-RU"/>
        </w:rPr>
      </w:pPr>
      <w:r w:rsidRPr="00685E6A">
        <w:rPr>
          <w:rFonts w:ascii="Times New Roman" w:eastAsia="Times New Roman" w:hAnsi="Times New Roman" w:cs="Times New Roman"/>
          <w:bCs/>
          <w:sz w:val="28"/>
          <w:szCs w:val="26"/>
          <w:lang w:eastAsia="ru-RU"/>
        </w:rPr>
        <w:t>2. Заявка на участие в открытом конкурсе составляется Претендентом на бумажном носителе в письменной форме (заполняется вручную или с использованием компьютерной техники). Заполнение заявки на участие в открытом конкурсе и прилагаемых к ней документов карандашом запрещается.</w:t>
      </w:r>
    </w:p>
    <w:p w:rsidR="00685E6A" w:rsidRPr="00685E6A" w:rsidRDefault="00685E6A" w:rsidP="00685E6A">
      <w:pPr>
        <w:autoSpaceDE w:val="0"/>
        <w:autoSpaceDN w:val="0"/>
        <w:adjustRightInd w:val="0"/>
        <w:spacing w:after="0" w:line="240" w:lineRule="auto"/>
        <w:ind w:left="-284" w:firstLine="720"/>
        <w:jc w:val="both"/>
        <w:rPr>
          <w:rFonts w:ascii="Times New Roman" w:eastAsia="Times New Roman" w:hAnsi="Times New Roman" w:cs="Times New Roman"/>
          <w:bCs/>
          <w:sz w:val="28"/>
          <w:szCs w:val="26"/>
          <w:lang w:eastAsia="ru-RU"/>
        </w:rPr>
      </w:pPr>
      <w:r w:rsidRPr="00685E6A">
        <w:rPr>
          <w:rFonts w:ascii="Times New Roman" w:eastAsia="Times New Roman" w:hAnsi="Times New Roman" w:cs="Times New Roman"/>
          <w:bCs/>
          <w:sz w:val="28"/>
          <w:szCs w:val="26"/>
          <w:lang w:eastAsia="ru-RU"/>
        </w:rPr>
        <w:t>3. Заявка на участие в открытом конкурсе и прилагаемые к ней документы должны быть заполнены разборчиво и без исправлений.</w:t>
      </w:r>
    </w:p>
    <w:p w:rsidR="00685E6A" w:rsidRPr="00685E6A" w:rsidRDefault="00685E6A" w:rsidP="00685E6A">
      <w:pPr>
        <w:autoSpaceDE w:val="0"/>
        <w:autoSpaceDN w:val="0"/>
        <w:adjustRightInd w:val="0"/>
        <w:spacing w:after="0" w:line="240" w:lineRule="auto"/>
        <w:ind w:left="-284" w:firstLine="720"/>
        <w:jc w:val="both"/>
        <w:rPr>
          <w:rFonts w:ascii="Times New Roman" w:eastAsia="Times New Roman" w:hAnsi="Times New Roman" w:cs="Times New Roman"/>
          <w:bCs/>
          <w:sz w:val="28"/>
          <w:szCs w:val="26"/>
          <w:lang w:eastAsia="ru-RU"/>
        </w:rPr>
      </w:pPr>
      <w:r w:rsidRPr="00685E6A">
        <w:rPr>
          <w:rFonts w:ascii="Times New Roman" w:eastAsia="Times New Roman" w:hAnsi="Times New Roman" w:cs="Times New Roman"/>
          <w:bCs/>
          <w:sz w:val="28"/>
          <w:szCs w:val="26"/>
          <w:lang w:eastAsia="ru-RU"/>
        </w:rPr>
        <w:t>4. В графе «наименование юр. лица, Ф.И.О. для индивидуального предпринимателя или уполномоченного участника договора простого товарищества» указывается:</w:t>
      </w:r>
    </w:p>
    <w:p w:rsidR="00685E6A" w:rsidRPr="00685E6A" w:rsidRDefault="00685E6A" w:rsidP="00685E6A">
      <w:pPr>
        <w:autoSpaceDE w:val="0"/>
        <w:autoSpaceDN w:val="0"/>
        <w:adjustRightInd w:val="0"/>
        <w:spacing w:after="0" w:line="240" w:lineRule="auto"/>
        <w:ind w:left="-284" w:firstLine="720"/>
        <w:jc w:val="both"/>
        <w:rPr>
          <w:rFonts w:ascii="Times New Roman" w:eastAsia="Times New Roman" w:hAnsi="Times New Roman" w:cs="Times New Roman"/>
          <w:bCs/>
          <w:sz w:val="28"/>
          <w:szCs w:val="26"/>
          <w:lang w:eastAsia="ru-RU"/>
        </w:rPr>
      </w:pPr>
      <w:r w:rsidRPr="00685E6A">
        <w:rPr>
          <w:rFonts w:ascii="Times New Roman" w:eastAsia="Times New Roman" w:hAnsi="Times New Roman" w:cs="Times New Roman"/>
          <w:bCs/>
          <w:sz w:val="28"/>
          <w:szCs w:val="26"/>
          <w:lang w:eastAsia="ru-RU"/>
        </w:rPr>
        <w:t>1) полное и сокращенное (если таковое предусмотрено уставом) наименование юридического лица, если заявка на участие в открытом конкурсе подается юридическим лицом (предприятие, организация, уполномоченный участник договора простого товарищества и т.д.);</w:t>
      </w:r>
    </w:p>
    <w:p w:rsidR="00685E6A" w:rsidRPr="00685E6A" w:rsidRDefault="00685E6A" w:rsidP="00685E6A">
      <w:pPr>
        <w:autoSpaceDE w:val="0"/>
        <w:autoSpaceDN w:val="0"/>
        <w:adjustRightInd w:val="0"/>
        <w:spacing w:after="0" w:line="240" w:lineRule="auto"/>
        <w:ind w:left="-284" w:firstLine="720"/>
        <w:jc w:val="both"/>
        <w:rPr>
          <w:rFonts w:ascii="Times New Roman" w:eastAsia="Times New Roman" w:hAnsi="Times New Roman" w:cs="Times New Roman"/>
          <w:bCs/>
          <w:sz w:val="28"/>
          <w:szCs w:val="26"/>
          <w:lang w:eastAsia="ru-RU"/>
        </w:rPr>
      </w:pPr>
      <w:r w:rsidRPr="00685E6A">
        <w:rPr>
          <w:rFonts w:ascii="Times New Roman" w:eastAsia="Times New Roman" w:hAnsi="Times New Roman" w:cs="Times New Roman"/>
          <w:bCs/>
          <w:sz w:val="28"/>
          <w:szCs w:val="26"/>
          <w:lang w:eastAsia="ru-RU"/>
        </w:rPr>
        <w:t>2) полное фамилия, имя, отчество индивидуального предпринимателя (в соответствии с данными документа, удостоверяющего личность), если заявка на участие в открытом конкурсе подается индивидуальным предпринимателем или уполномоченным участником договора простого товарищества.</w:t>
      </w:r>
    </w:p>
    <w:p w:rsidR="00685E6A" w:rsidRPr="00685E6A" w:rsidRDefault="00685E6A" w:rsidP="00685E6A">
      <w:pPr>
        <w:suppressAutoHyphens/>
        <w:spacing w:after="0" w:line="240" w:lineRule="auto"/>
        <w:ind w:left="-284" w:firstLine="720"/>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5. В графе «номер лота» указывается номер лота, на который Претендент подает заявку на участие в открытом конкурсе.</w:t>
      </w:r>
    </w:p>
    <w:p w:rsidR="00685E6A" w:rsidRPr="00685E6A" w:rsidRDefault="00685E6A" w:rsidP="00685E6A">
      <w:pPr>
        <w:suppressAutoHyphens/>
        <w:spacing w:after="0" w:line="240" w:lineRule="auto"/>
        <w:ind w:left="-284" w:firstLine="720"/>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6.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указываются в цифровом значении, а также дополнительно дублируются прописью в скобках.</w:t>
      </w:r>
    </w:p>
    <w:p w:rsidR="00685E6A" w:rsidRPr="00685E6A" w:rsidRDefault="00685E6A" w:rsidP="00685E6A">
      <w:pPr>
        <w:suppressAutoHyphens/>
        <w:spacing w:after="0" w:line="240" w:lineRule="auto"/>
        <w:ind w:left="-284" w:firstLine="720"/>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 xml:space="preserve">7. Сведения о среднем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указываются в цифровом значении, а также дополнительно дублируются прописью в скобках. </w:t>
      </w:r>
    </w:p>
    <w:p w:rsidR="00685E6A" w:rsidRPr="00685E6A" w:rsidRDefault="00685E6A" w:rsidP="00685E6A">
      <w:pPr>
        <w:suppressAutoHyphens/>
        <w:spacing w:after="0" w:line="240" w:lineRule="auto"/>
        <w:ind w:left="-284" w:firstLine="720"/>
        <w:jc w:val="both"/>
        <w:rPr>
          <w:rFonts w:ascii="Times New Roman" w:eastAsia="Times New Roman" w:hAnsi="Times New Roman" w:cs="Times New Roman"/>
          <w:bCs/>
          <w:sz w:val="28"/>
          <w:szCs w:val="28"/>
          <w:lang w:eastAsia="ru-RU"/>
        </w:rPr>
      </w:pPr>
      <w:proofErr w:type="spellStart"/>
      <w:r w:rsidRPr="00685E6A">
        <w:rPr>
          <w:rFonts w:ascii="Times New Roman" w:eastAsia="Times New Roman" w:hAnsi="Times New Roman" w:cs="Times New Roman"/>
          <w:bCs/>
          <w:sz w:val="28"/>
          <w:szCs w:val="28"/>
          <w:lang w:eastAsia="ru-RU"/>
        </w:rPr>
        <w:t>К</w:t>
      </w:r>
      <w:r w:rsidRPr="00685E6A">
        <w:rPr>
          <w:rFonts w:ascii="Times New Roman" w:eastAsia="Times New Roman" w:hAnsi="Times New Roman" w:cs="Times New Roman"/>
          <w:bCs/>
          <w:sz w:val="28"/>
          <w:szCs w:val="28"/>
          <w:vertAlign w:val="subscript"/>
          <w:lang w:eastAsia="ru-RU"/>
        </w:rPr>
        <w:t>тс</w:t>
      </w:r>
      <w:proofErr w:type="spellEnd"/>
      <w:r w:rsidRPr="00685E6A">
        <w:rPr>
          <w:rFonts w:ascii="Times New Roman" w:eastAsia="Times New Roman" w:hAnsi="Times New Roman" w:cs="Times New Roman"/>
          <w:bCs/>
          <w:sz w:val="28"/>
          <w:szCs w:val="28"/>
          <w:lang w:eastAsia="ru-RU"/>
        </w:rPr>
        <w:t xml:space="preserve"> – среднее количество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рассчитывается исходя из общего количества в течение года, предшествующего дате </w:t>
      </w:r>
      <w:r w:rsidRPr="00685E6A">
        <w:rPr>
          <w:rFonts w:ascii="Times New Roman" w:eastAsia="Times New Roman" w:hAnsi="Times New Roman" w:cs="Times New Roman"/>
          <w:bCs/>
          <w:sz w:val="28"/>
          <w:szCs w:val="28"/>
          <w:lang w:eastAsia="ru-RU"/>
        </w:rPr>
        <w:lastRenderedPageBreak/>
        <w:t>размещения извещения,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 открытом конкурсе транспортных средств, отнесенного к количеству дней в соответствующем году и рассчитывается по следующей формуле:</w:t>
      </w:r>
    </w:p>
    <w:p w:rsidR="00685E6A" w:rsidRPr="00685E6A" w:rsidRDefault="00685E6A" w:rsidP="00685E6A">
      <w:pPr>
        <w:suppressAutoHyphens/>
        <w:spacing w:after="0" w:line="240" w:lineRule="auto"/>
        <w:ind w:left="-284" w:firstLine="720"/>
        <w:jc w:val="both"/>
        <w:rPr>
          <w:rFonts w:ascii="Times New Roman" w:eastAsia="Times New Roman" w:hAnsi="Times New Roman" w:cs="Times New Roman"/>
          <w:bCs/>
          <w:sz w:val="28"/>
          <w:szCs w:val="28"/>
          <w:lang w:eastAsia="ru-RU"/>
        </w:rPr>
      </w:pPr>
    </w:p>
    <w:p w:rsidR="00685E6A" w:rsidRPr="00685E6A" w:rsidRDefault="00685E6A" w:rsidP="00685E6A">
      <w:pPr>
        <w:suppressAutoHyphens/>
        <w:spacing w:after="0" w:line="240" w:lineRule="auto"/>
        <w:ind w:left="-284" w:firstLine="720"/>
        <w:jc w:val="both"/>
        <w:rPr>
          <w:rFonts w:ascii="Times New Roman" w:eastAsia="Times New Roman" w:hAnsi="Times New Roman" w:cs="Times New Roman"/>
          <w:bCs/>
          <w:sz w:val="28"/>
          <w:szCs w:val="28"/>
          <w:lang w:eastAsia="ru-RU"/>
        </w:rPr>
      </w:pPr>
      <w:proofErr w:type="spellStart"/>
      <w:r w:rsidRPr="00685E6A">
        <w:rPr>
          <w:rFonts w:ascii="Times New Roman" w:eastAsia="Times New Roman" w:hAnsi="Times New Roman" w:cs="Times New Roman"/>
          <w:bCs/>
          <w:sz w:val="28"/>
          <w:szCs w:val="28"/>
          <w:lang w:eastAsia="ru-RU"/>
        </w:rPr>
        <w:t>К</w:t>
      </w:r>
      <w:r w:rsidRPr="00685E6A">
        <w:rPr>
          <w:rFonts w:ascii="Times New Roman" w:eastAsia="Times New Roman" w:hAnsi="Times New Roman" w:cs="Times New Roman"/>
          <w:bCs/>
          <w:sz w:val="28"/>
          <w:szCs w:val="28"/>
          <w:vertAlign w:val="subscript"/>
          <w:lang w:eastAsia="ru-RU"/>
        </w:rPr>
        <w:t>тс</w:t>
      </w:r>
      <w:proofErr w:type="spellEnd"/>
      <w:r w:rsidRPr="00685E6A">
        <w:rPr>
          <w:rFonts w:ascii="Times New Roman" w:eastAsia="Times New Roman" w:hAnsi="Times New Roman" w:cs="Times New Roman"/>
          <w:bCs/>
          <w:sz w:val="28"/>
          <w:szCs w:val="28"/>
          <w:lang w:eastAsia="ru-RU"/>
        </w:rPr>
        <w:t>= ∑</w:t>
      </w:r>
      <w:proofErr w:type="spellStart"/>
      <w:r w:rsidRPr="00685E6A">
        <w:rPr>
          <w:rFonts w:ascii="Times New Roman" w:eastAsia="Times New Roman" w:hAnsi="Times New Roman" w:cs="Times New Roman"/>
          <w:bCs/>
          <w:sz w:val="28"/>
          <w:szCs w:val="28"/>
          <w:lang w:eastAsia="ru-RU"/>
        </w:rPr>
        <w:t>N</w:t>
      </w:r>
      <w:r w:rsidRPr="00685E6A">
        <w:rPr>
          <w:rFonts w:ascii="Times New Roman" w:eastAsia="Times New Roman" w:hAnsi="Times New Roman" w:cs="Times New Roman"/>
          <w:bCs/>
          <w:sz w:val="28"/>
          <w:szCs w:val="28"/>
          <w:vertAlign w:val="subscript"/>
          <w:lang w:eastAsia="ru-RU"/>
        </w:rPr>
        <w:t>i</w:t>
      </w:r>
      <w:proofErr w:type="spellEnd"/>
      <w:r w:rsidRPr="00685E6A">
        <w:rPr>
          <w:rFonts w:ascii="Times New Roman" w:eastAsia="Times New Roman" w:hAnsi="Times New Roman" w:cs="Times New Roman"/>
          <w:bCs/>
          <w:sz w:val="28"/>
          <w:szCs w:val="28"/>
          <w:lang w:eastAsia="ru-RU"/>
        </w:rPr>
        <w:t>/365,</w:t>
      </w:r>
    </w:p>
    <w:p w:rsidR="00685E6A" w:rsidRPr="00685E6A" w:rsidRDefault="00685E6A" w:rsidP="00685E6A">
      <w:pPr>
        <w:suppressAutoHyphens/>
        <w:spacing w:after="0" w:line="240" w:lineRule="auto"/>
        <w:ind w:left="-284" w:firstLine="720"/>
        <w:jc w:val="both"/>
        <w:rPr>
          <w:rFonts w:ascii="Times New Roman" w:eastAsia="Times New Roman" w:hAnsi="Times New Roman" w:cs="Times New Roman"/>
          <w:bCs/>
          <w:sz w:val="28"/>
          <w:szCs w:val="28"/>
          <w:lang w:eastAsia="ru-RU"/>
        </w:rPr>
      </w:pPr>
    </w:p>
    <w:p w:rsidR="00685E6A" w:rsidRPr="00685E6A" w:rsidRDefault="00685E6A" w:rsidP="00685E6A">
      <w:pPr>
        <w:suppressAutoHyphens/>
        <w:spacing w:after="0" w:line="240" w:lineRule="auto"/>
        <w:ind w:left="-284" w:firstLine="720"/>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 xml:space="preserve">где: </w:t>
      </w:r>
      <w:proofErr w:type="spellStart"/>
      <w:r w:rsidRPr="00685E6A">
        <w:rPr>
          <w:rFonts w:ascii="Times New Roman" w:eastAsia="Times New Roman" w:hAnsi="Times New Roman" w:cs="Times New Roman"/>
          <w:bCs/>
          <w:sz w:val="28"/>
          <w:szCs w:val="28"/>
          <w:lang w:eastAsia="ru-RU"/>
        </w:rPr>
        <w:t>N</w:t>
      </w:r>
      <w:r w:rsidRPr="00685E6A">
        <w:rPr>
          <w:rFonts w:ascii="Times New Roman" w:eastAsia="Times New Roman" w:hAnsi="Times New Roman" w:cs="Times New Roman"/>
          <w:bCs/>
          <w:sz w:val="28"/>
          <w:szCs w:val="28"/>
          <w:vertAlign w:val="subscript"/>
          <w:lang w:eastAsia="ru-RU"/>
        </w:rPr>
        <w:t>i</w:t>
      </w:r>
      <w:proofErr w:type="spellEnd"/>
      <w:r w:rsidRPr="00685E6A">
        <w:rPr>
          <w:rFonts w:ascii="Times New Roman" w:eastAsia="Times New Roman" w:hAnsi="Times New Roman" w:cs="Times New Roman"/>
          <w:bCs/>
          <w:sz w:val="28"/>
          <w:szCs w:val="28"/>
          <w:lang w:eastAsia="ru-RU"/>
        </w:rPr>
        <w:t xml:space="preserve"> - общее количество в течение года, предшествующего дате размещения извещения,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 открытом конкурсе транспортных средств.</w:t>
      </w:r>
    </w:p>
    <w:p w:rsidR="00685E6A" w:rsidRPr="00685E6A" w:rsidRDefault="00685E6A" w:rsidP="00685E6A">
      <w:pPr>
        <w:autoSpaceDE w:val="0"/>
        <w:autoSpaceDN w:val="0"/>
        <w:adjustRightInd w:val="0"/>
        <w:spacing w:after="0" w:line="240" w:lineRule="auto"/>
        <w:ind w:left="-284" w:firstLine="720"/>
        <w:jc w:val="both"/>
        <w:rPr>
          <w:rFonts w:ascii="Times New Roman" w:eastAsia="Times New Roman" w:hAnsi="Times New Roman" w:cs="Times New Roman"/>
          <w:bCs/>
          <w:sz w:val="28"/>
          <w:szCs w:val="26"/>
          <w:lang w:eastAsia="ru-RU"/>
        </w:rPr>
      </w:pPr>
      <w:r w:rsidRPr="00685E6A">
        <w:rPr>
          <w:rFonts w:ascii="Times New Roman" w:eastAsia="Times New Roman" w:hAnsi="Times New Roman" w:cs="Times New Roman"/>
          <w:bCs/>
          <w:sz w:val="28"/>
          <w:szCs w:val="26"/>
          <w:lang w:eastAsia="ru-RU"/>
        </w:rPr>
        <w:t>8. Заявка на участие в открытом конкурсе подписывается Претендентом либо его уполномоченным лицом. В случае подписания заявки уполномоченным лицом Претендента, представляется доверенность на осуществление действий от имени Претендента по форме согласно Приложению № 4 к настоящей конкурсной документации.</w:t>
      </w:r>
    </w:p>
    <w:p w:rsidR="00685E6A" w:rsidRPr="00685E6A" w:rsidRDefault="00685E6A" w:rsidP="00685E6A">
      <w:pPr>
        <w:autoSpaceDE w:val="0"/>
        <w:autoSpaceDN w:val="0"/>
        <w:adjustRightInd w:val="0"/>
        <w:spacing w:after="0" w:line="240" w:lineRule="auto"/>
        <w:ind w:left="-284" w:firstLine="720"/>
        <w:jc w:val="both"/>
        <w:rPr>
          <w:rFonts w:ascii="Times New Roman" w:eastAsia="Times New Roman" w:hAnsi="Times New Roman" w:cs="Times New Roman"/>
          <w:bCs/>
          <w:sz w:val="28"/>
          <w:szCs w:val="26"/>
          <w:lang w:eastAsia="ru-RU"/>
        </w:rPr>
      </w:pP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p>
    <w:p w:rsidR="00685E6A" w:rsidRPr="00685E6A" w:rsidRDefault="00685E6A" w:rsidP="00685E6A">
      <w:pPr>
        <w:tabs>
          <w:tab w:val="left" w:pos="11048"/>
        </w:tabs>
        <w:autoSpaceDE w:val="0"/>
        <w:autoSpaceDN w:val="0"/>
        <w:adjustRightInd w:val="0"/>
        <w:spacing w:after="0" w:line="240" w:lineRule="auto"/>
        <w:ind w:firstLine="851"/>
        <w:jc w:val="both"/>
        <w:rPr>
          <w:rFonts w:ascii="Times New Roman" w:eastAsia="Times New Roman" w:hAnsi="Times New Roman" w:cs="Times New Roman"/>
          <w:kern w:val="1"/>
          <w:sz w:val="28"/>
          <w:szCs w:val="24"/>
          <w:lang w:eastAsia="zh-CN" w:bidi="hi-IN"/>
        </w:rPr>
      </w:pPr>
    </w:p>
    <w:p w:rsidR="00685E6A" w:rsidRPr="00685E6A" w:rsidRDefault="00685E6A" w:rsidP="00685E6A">
      <w:pPr>
        <w:tabs>
          <w:tab w:val="left" w:pos="11048"/>
        </w:tabs>
        <w:autoSpaceDE w:val="0"/>
        <w:autoSpaceDN w:val="0"/>
        <w:adjustRightInd w:val="0"/>
        <w:spacing w:after="0" w:line="240" w:lineRule="auto"/>
        <w:jc w:val="both"/>
        <w:rPr>
          <w:rFonts w:ascii="Times New Roman" w:eastAsia="Times New Roman" w:hAnsi="Times New Roman" w:cs="Times New Roman"/>
          <w:kern w:val="1"/>
          <w:sz w:val="28"/>
          <w:szCs w:val="24"/>
          <w:lang w:eastAsia="zh-CN" w:bidi="hi-IN"/>
        </w:rPr>
      </w:pPr>
      <w:r w:rsidRPr="00685E6A">
        <w:rPr>
          <w:rFonts w:ascii="Times New Roman" w:eastAsia="Times New Roman" w:hAnsi="Times New Roman" w:cs="Times New Roman"/>
          <w:kern w:val="1"/>
          <w:sz w:val="28"/>
          <w:szCs w:val="24"/>
          <w:lang w:eastAsia="zh-CN" w:bidi="hi-IN"/>
        </w:rPr>
        <w:t xml:space="preserve">            </w:t>
      </w: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both"/>
        <w:rPr>
          <w:rFonts w:ascii="Times New Roman" w:eastAsia="Times New Roman" w:hAnsi="Times New Roman" w:cs="Times New Roman"/>
          <w:kern w:val="1"/>
          <w:sz w:val="28"/>
          <w:szCs w:val="28"/>
          <w:lang w:eastAsia="zh-CN" w:bidi="hi-IN"/>
        </w:rPr>
      </w:pPr>
    </w:p>
    <w:p w:rsidR="009670D9" w:rsidRDefault="009670D9"/>
    <w:sectPr w:rsidR="009670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587" w:rsidRDefault="00E36587">
      <w:pPr>
        <w:spacing w:after="0" w:line="240" w:lineRule="auto"/>
      </w:pPr>
      <w:r>
        <w:separator/>
      </w:r>
    </w:p>
  </w:endnote>
  <w:endnote w:type="continuationSeparator" w:id="0">
    <w:p w:rsidR="00E36587" w:rsidRDefault="00E36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ap Symbols">
    <w:altName w:val="Courier New"/>
    <w:charset w:val="00"/>
    <w:family w:val="roman"/>
    <w:pitch w:val="variable"/>
    <w:sig w:usb0="00000003" w:usb1="00000000" w:usb2="00000000" w:usb3="00000000" w:csb0="00000001" w:csb1="00000000"/>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AB9" w:rsidRDefault="00685E6A" w:rsidP="00847296">
    <w:pPr>
      <w:pStyle w:val="a7"/>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120AB9" w:rsidRDefault="00E3658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AB9" w:rsidRPr="00C904E1" w:rsidRDefault="00E36587" w:rsidP="0084729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587" w:rsidRDefault="00E36587">
      <w:pPr>
        <w:spacing w:after="0" w:line="240" w:lineRule="auto"/>
      </w:pPr>
      <w:r>
        <w:separator/>
      </w:r>
    </w:p>
  </w:footnote>
  <w:footnote w:type="continuationSeparator" w:id="0">
    <w:p w:rsidR="00E36587" w:rsidRDefault="00E365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3460D0A"/>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C5"/>
    <w:rsid w:val="0000062B"/>
    <w:rsid w:val="000023F8"/>
    <w:rsid w:val="000056B5"/>
    <w:rsid w:val="00005AB4"/>
    <w:rsid w:val="0000642F"/>
    <w:rsid w:val="00013FFE"/>
    <w:rsid w:val="000140E6"/>
    <w:rsid w:val="00017258"/>
    <w:rsid w:val="00017EC6"/>
    <w:rsid w:val="000231C6"/>
    <w:rsid w:val="000255CD"/>
    <w:rsid w:val="00025B34"/>
    <w:rsid w:val="00031D4F"/>
    <w:rsid w:val="00033662"/>
    <w:rsid w:val="000339FA"/>
    <w:rsid w:val="00033FB4"/>
    <w:rsid w:val="00034229"/>
    <w:rsid w:val="000379BD"/>
    <w:rsid w:val="00043C58"/>
    <w:rsid w:val="00046B36"/>
    <w:rsid w:val="000473B3"/>
    <w:rsid w:val="000572F2"/>
    <w:rsid w:val="0006021C"/>
    <w:rsid w:val="00063489"/>
    <w:rsid w:val="000638B7"/>
    <w:rsid w:val="00063C0F"/>
    <w:rsid w:val="00064AA1"/>
    <w:rsid w:val="000674DD"/>
    <w:rsid w:val="00067BD1"/>
    <w:rsid w:val="0007328E"/>
    <w:rsid w:val="00075FE3"/>
    <w:rsid w:val="00077757"/>
    <w:rsid w:val="00077E52"/>
    <w:rsid w:val="000838BD"/>
    <w:rsid w:val="00083F89"/>
    <w:rsid w:val="0008459D"/>
    <w:rsid w:val="00084D8F"/>
    <w:rsid w:val="00087BB9"/>
    <w:rsid w:val="000901B7"/>
    <w:rsid w:val="00091A20"/>
    <w:rsid w:val="00091FAE"/>
    <w:rsid w:val="00092A5D"/>
    <w:rsid w:val="00093351"/>
    <w:rsid w:val="00093DDD"/>
    <w:rsid w:val="00094489"/>
    <w:rsid w:val="000A0E92"/>
    <w:rsid w:val="000A42B0"/>
    <w:rsid w:val="000A4379"/>
    <w:rsid w:val="000A6149"/>
    <w:rsid w:val="000A6293"/>
    <w:rsid w:val="000B0A5E"/>
    <w:rsid w:val="000B60B7"/>
    <w:rsid w:val="000B6D1A"/>
    <w:rsid w:val="000C0847"/>
    <w:rsid w:val="000C0F9C"/>
    <w:rsid w:val="000C117F"/>
    <w:rsid w:val="000C293D"/>
    <w:rsid w:val="000C3F9B"/>
    <w:rsid w:val="000C49F9"/>
    <w:rsid w:val="000C5DD0"/>
    <w:rsid w:val="000C5E03"/>
    <w:rsid w:val="000C7D94"/>
    <w:rsid w:val="000C7E0C"/>
    <w:rsid w:val="000D04FC"/>
    <w:rsid w:val="000E347E"/>
    <w:rsid w:val="000E37FC"/>
    <w:rsid w:val="000E5AE0"/>
    <w:rsid w:val="000E61BF"/>
    <w:rsid w:val="000E635C"/>
    <w:rsid w:val="000E79F2"/>
    <w:rsid w:val="000F0D81"/>
    <w:rsid w:val="000F0EA1"/>
    <w:rsid w:val="000F280F"/>
    <w:rsid w:val="000F330F"/>
    <w:rsid w:val="000F3734"/>
    <w:rsid w:val="001023A2"/>
    <w:rsid w:val="0010352C"/>
    <w:rsid w:val="00114BFB"/>
    <w:rsid w:val="001158C7"/>
    <w:rsid w:val="001173BD"/>
    <w:rsid w:val="001253A4"/>
    <w:rsid w:val="00125479"/>
    <w:rsid w:val="00125900"/>
    <w:rsid w:val="001303D7"/>
    <w:rsid w:val="00130E37"/>
    <w:rsid w:val="00134E1E"/>
    <w:rsid w:val="00135141"/>
    <w:rsid w:val="00136451"/>
    <w:rsid w:val="001379A8"/>
    <w:rsid w:val="00140DD9"/>
    <w:rsid w:val="00144657"/>
    <w:rsid w:val="00145E74"/>
    <w:rsid w:val="0015091B"/>
    <w:rsid w:val="00151B88"/>
    <w:rsid w:val="001550B9"/>
    <w:rsid w:val="001552A0"/>
    <w:rsid w:val="0015597C"/>
    <w:rsid w:val="00157727"/>
    <w:rsid w:val="00157874"/>
    <w:rsid w:val="0016053E"/>
    <w:rsid w:val="00160A76"/>
    <w:rsid w:val="00162F37"/>
    <w:rsid w:val="00170E7A"/>
    <w:rsid w:val="00171609"/>
    <w:rsid w:val="0017166F"/>
    <w:rsid w:val="00172BE7"/>
    <w:rsid w:val="00174E7C"/>
    <w:rsid w:val="00185989"/>
    <w:rsid w:val="00185DB6"/>
    <w:rsid w:val="00185E48"/>
    <w:rsid w:val="00186B91"/>
    <w:rsid w:val="00196914"/>
    <w:rsid w:val="00197888"/>
    <w:rsid w:val="001A048B"/>
    <w:rsid w:val="001A4092"/>
    <w:rsid w:val="001A595C"/>
    <w:rsid w:val="001A7A23"/>
    <w:rsid w:val="001A7B95"/>
    <w:rsid w:val="001B02F1"/>
    <w:rsid w:val="001B0F96"/>
    <w:rsid w:val="001B17A2"/>
    <w:rsid w:val="001B5B91"/>
    <w:rsid w:val="001B6B95"/>
    <w:rsid w:val="001C2FCD"/>
    <w:rsid w:val="001C3B19"/>
    <w:rsid w:val="001D2020"/>
    <w:rsid w:val="001D3576"/>
    <w:rsid w:val="001D52A8"/>
    <w:rsid w:val="001D6C32"/>
    <w:rsid w:val="001D7665"/>
    <w:rsid w:val="001E644E"/>
    <w:rsid w:val="001F4394"/>
    <w:rsid w:val="001F471B"/>
    <w:rsid w:val="001F62F7"/>
    <w:rsid w:val="001F6DA9"/>
    <w:rsid w:val="001F74A0"/>
    <w:rsid w:val="001F7AFF"/>
    <w:rsid w:val="002006B9"/>
    <w:rsid w:val="002007AE"/>
    <w:rsid w:val="00200DF5"/>
    <w:rsid w:val="002027FD"/>
    <w:rsid w:val="00207549"/>
    <w:rsid w:val="00211131"/>
    <w:rsid w:val="00211F35"/>
    <w:rsid w:val="00216510"/>
    <w:rsid w:val="002166D9"/>
    <w:rsid w:val="00217B6B"/>
    <w:rsid w:val="00221B74"/>
    <w:rsid w:val="00222D9C"/>
    <w:rsid w:val="00230C2A"/>
    <w:rsid w:val="0023113B"/>
    <w:rsid w:val="002311B1"/>
    <w:rsid w:val="00234669"/>
    <w:rsid w:val="00247548"/>
    <w:rsid w:val="00250416"/>
    <w:rsid w:val="002519B4"/>
    <w:rsid w:val="00252ABB"/>
    <w:rsid w:val="002545E6"/>
    <w:rsid w:val="00255553"/>
    <w:rsid w:val="00257387"/>
    <w:rsid w:val="00260D2A"/>
    <w:rsid w:val="00266ACF"/>
    <w:rsid w:val="00267672"/>
    <w:rsid w:val="002767C9"/>
    <w:rsid w:val="002767D9"/>
    <w:rsid w:val="00277055"/>
    <w:rsid w:val="002806AB"/>
    <w:rsid w:val="00281F7E"/>
    <w:rsid w:val="002901C1"/>
    <w:rsid w:val="00290217"/>
    <w:rsid w:val="00290C1B"/>
    <w:rsid w:val="0029167F"/>
    <w:rsid w:val="00293B8A"/>
    <w:rsid w:val="00295241"/>
    <w:rsid w:val="002953D0"/>
    <w:rsid w:val="002A2F76"/>
    <w:rsid w:val="002A55F1"/>
    <w:rsid w:val="002A70BE"/>
    <w:rsid w:val="002A7A73"/>
    <w:rsid w:val="002A7B8C"/>
    <w:rsid w:val="002B28ED"/>
    <w:rsid w:val="002B7A60"/>
    <w:rsid w:val="002C3821"/>
    <w:rsid w:val="002C558A"/>
    <w:rsid w:val="002C5736"/>
    <w:rsid w:val="002D14EE"/>
    <w:rsid w:val="002D2297"/>
    <w:rsid w:val="002D5443"/>
    <w:rsid w:val="002E026E"/>
    <w:rsid w:val="002E07D3"/>
    <w:rsid w:val="002E69C0"/>
    <w:rsid w:val="002E6CB4"/>
    <w:rsid w:val="002E7ECB"/>
    <w:rsid w:val="002F1F6D"/>
    <w:rsid w:val="002F43A3"/>
    <w:rsid w:val="00300B98"/>
    <w:rsid w:val="003010F2"/>
    <w:rsid w:val="00306E3B"/>
    <w:rsid w:val="00307B3B"/>
    <w:rsid w:val="0031115C"/>
    <w:rsid w:val="00312FD5"/>
    <w:rsid w:val="003147FD"/>
    <w:rsid w:val="00314E7C"/>
    <w:rsid w:val="00315C03"/>
    <w:rsid w:val="0032024F"/>
    <w:rsid w:val="003208C5"/>
    <w:rsid w:val="003218F8"/>
    <w:rsid w:val="00321B22"/>
    <w:rsid w:val="00323519"/>
    <w:rsid w:val="003243EE"/>
    <w:rsid w:val="00325899"/>
    <w:rsid w:val="00326976"/>
    <w:rsid w:val="003309BD"/>
    <w:rsid w:val="00331322"/>
    <w:rsid w:val="00335697"/>
    <w:rsid w:val="00335F8B"/>
    <w:rsid w:val="00336883"/>
    <w:rsid w:val="0033752C"/>
    <w:rsid w:val="0033781B"/>
    <w:rsid w:val="00341732"/>
    <w:rsid w:val="00342FC4"/>
    <w:rsid w:val="00344D66"/>
    <w:rsid w:val="00345D82"/>
    <w:rsid w:val="0035332D"/>
    <w:rsid w:val="0035354F"/>
    <w:rsid w:val="00356EDD"/>
    <w:rsid w:val="00360114"/>
    <w:rsid w:val="003605A2"/>
    <w:rsid w:val="00360BDB"/>
    <w:rsid w:val="003611A2"/>
    <w:rsid w:val="00361374"/>
    <w:rsid w:val="00363E87"/>
    <w:rsid w:val="0036613E"/>
    <w:rsid w:val="00366428"/>
    <w:rsid w:val="00367F21"/>
    <w:rsid w:val="00377DDD"/>
    <w:rsid w:val="0038065C"/>
    <w:rsid w:val="00382C12"/>
    <w:rsid w:val="00391928"/>
    <w:rsid w:val="0039212F"/>
    <w:rsid w:val="003968CF"/>
    <w:rsid w:val="00397318"/>
    <w:rsid w:val="00397BE4"/>
    <w:rsid w:val="003A2A11"/>
    <w:rsid w:val="003A4369"/>
    <w:rsid w:val="003A4C2D"/>
    <w:rsid w:val="003A7858"/>
    <w:rsid w:val="003B0375"/>
    <w:rsid w:val="003B03F0"/>
    <w:rsid w:val="003B0401"/>
    <w:rsid w:val="003B2E8B"/>
    <w:rsid w:val="003B39AA"/>
    <w:rsid w:val="003B48C7"/>
    <w:rsid w:val="003B5AFF"/>
    <w:rsid w:val="003B629E"/>
    <w:rsid w:val="003B6A64"/>
    <w:rsid w:val="003B6B6B"/>
    <w:rsid w:val="003C0B46"/>
    <w:rsid w:val="003C7787"/>
    <w:rsid w:val="003C7E31"/>
    <w:rsid w:val="003D1495"/>
    <w:rsid w:val="003D2DF2"/>
    <w:rsid w:val="003D3BB3"/>
    <w:rsid w:val="003D483F"/>
    <w:rsid w:val="003D499F"/>
    <w:rsid w:val="003D514C"/>
    <w:rsid w:val="003E0110"/>
    <w:rsid w:val="003E0B96"/>
    <w:rsid w:val="003E1441"/>
    <w:rsid w:val="003E1E23"/>
    <w:rsid w:val="003E2B50"/>
    <w:rsid w:val="003E2BBF"/>
    <w:rsid w:val="003E32A8"/>
    <w:rsid w:val="003E3593"/>
    <w:rsid w:val="003E39C1"/>
    <w:rsid w:val="003E48E9"/>
    <w:rsid w:val="003E5E41"/>
    <w:rsid w:val="003E76F2"/>
    <w:rsid w:val="003E7DC5"/>
    <w:rsid w:val="003F758C"/>
    <w:rsid w:val="00400B23"/>
    <w:rsid w:val="004016C0"/>
    <w:rsid w:val="004044F2"/>
    <w:rsid w:val="0041332C"/>
    <w:rsid w:val="004174AC"/>
    <w:rsid w:val="004236BF"/>
    <w:rsid w:val="004240B1"/>
    <w:rsid w:val="004271BC"/>
    <w:rsid w:val="00427D19"/>
    <w:rsid w:val="00430F30"/>
    <w:rsid w:val="00433144"/>
    <w:rsid w:val="0043410C"/>
    <w:rsid w:val="0043581B"/>
    <w:rsid w:val="00435ADD"/>
    <w:rsid w:val="004371E9"/>
    <w:rsid w:val="004406AE"/>
    <w:rsid w:val="00440F4C"/>
    <w:rsid w:val="00441E85"/>
    <w:rsid w:val="004506EB"/>
    <w:rsid w:val="004527A0"/>
    <w:rsid w:val="004568C0"/>
    <w:rsid w:val="00456F01"/>
    <w:rsid w:val="004577B3"/>
    <w:rsid w:val="00460B16"/>
    <w:rsid w:val="00465B84"/>
    <w:rsid w:val="00467A07"/>
    <w:rsid w:val="004707F4"/>
    <w:rsid w:val="00471FB4"/>
    <w:rsid w:val="0047391C"/>
    <w:rsid w:val="00475177"/>
    <w:rsid w:val="00483BE8"/>
    <w:rsid w:val="00483D3D"/>
    <w:rsid w:val="00484413"/>
    <w:rsid w:val="00485ED0"/>
    <w:rsid w:val="00487BB7"/>
    <w:rsid w:val="00491DA0"/>
    <w:rsid w:val="00497DD8"/>
    <w:rsid w:val="004A0BBF"/>
    <w:rsid w:val="004A0CC8"/>
    <w:rsid w:val="004A1DFD"/>
    <w:rsid w:val="004A3657"/>
    <w:rsid w:val="004A40D7"/>
    <w:rsid w:val="004A468D"/>
    <w:rsid w:val="004A48C1"/>
    <w:rsid w:val="004A4922"/>
    <w:rsid w:val="004B142B"/>
    <w:rsid w:val="004B3627"/>
    <w:rsid w:val="004B5747"/>
    <w:rsid w:val="004B5B1C"/>
    <w:rsid w:val="004B6F70"/>
    <w:rsid w:val="004C0F5D"/>
    <w:rsid w:val="004C14E0"/>
    <w:rsid w:val="004C2497"/>
    <w:rsid w:val="004C3C48"/>
    <w:rsid w:val="004C6106"/>
    <w:rsid w:val="004D0B07"/>
    <w:rsid w:val="004D2920"/>
    <w:rsid w:val="004D3AC9"/>
    <w:rsid w:val="004D3E40"/>
    <w:rsid w:val="004D423A"/>
    <w:rsid w:val="004E0494"/>
    <w:rsid w:val="004E0CAC"/>
    <w:rsid w:val="004E123D"/>
    <w:rsid w:val="004E38A8"/>
    <w:rsid w:val="004E48D7"/>
    <w:rsid w:val="004E71C2"/>
    <w:rsid w:val="004E7795"/>
    <w:rsid w:val="004F06A0"/>
    <w:rsid w:val="004F3875"/>
    <w:rsid w:val="004F3AF4"/>
    <w:rsid w:val="004F40F8"/>
    <w:rsid w:val="004F51A2"/>
    <w:rsid w:val="004F57FC"/>
    <w:rsid w:val="004F6406"/>
    <w:rsid w:val="004F6436"/>
    <w:rsid w:val="0050015D"/>
    <w:rsid w:val="005032C4"/>
    <w:rsid w:val="00504554"/>
    <w:rsid w:val="00504A0C"/>
    <w:rsid w:val="005122EB"/>
    <w:rsid w:val="00512594"/>
    <w:rsid w:val="00512B72"/>
    <w:rsid w:val="00512E6A"/>
    <w:rsid w:val="0052245B"/>
    <w:rsid w:val="005239A5"/>
    <w:rsid w:val="00524EAE"/>
    <w:rsid w:val="00526325"/>
    <w:rsid w:val="00531DF7"/>
    <w:rsid w:val="005324EE"/>
    <w:rsid w:val="005362C2"/>
    <w:rsid w:val="0054083F"/>
    <w:rsid w:val="0054310B"/>
    <w:rsid w:val="00543611"/>
    <w:rsid w:val="00543D3C"/>
    <w:rsid w:val="00544C71"/>
    <w:rsid w:val="00546B05"/>
    <w:rsid w:val="0054718B"/>
    <w:rsid w:val="005502A0"/>
    <w:rsid w:val="00550A76"/>
    <w:rsid w:val="0055191B"/>
    <w:rsid w:val="00562D99"/>
    <w:rsid w:val="0056489C"/>
    <w:rsid w:val="005660A6"/>
    <w:rsid w:val="00567841"/>
    <w:rsid w:val="00571232"/>
    <w:rsid w:val="005724D4"/>
    <w:rsid w:val="00582940"/>
    <w:rsid w:val="005837B3"/>
    <w:rsid w:val="00583D63"/>
    <w:rsid w:val="00583EE8"/>
    <w:rsid w:val="005854CE"/>
    <w:rsid w:val="005869D3"/>
    <w:rsid w:val="00590118"/>
    <w:rsid w:val="0059081B"/>
    <w:rsid w:val="00591948"/>
    <w:rsid w:val="00591AFF"/>
    <w:rsid w:val="005929FD"/>
    <w:rsid w:val="00595B35"/>
    <w:rsid w:val="005A2B7D"/>
    <w:rsid w:val="005A4E24"/>
    <w:rsid w:val="005B0335"/>
    <w:rsid w:val="005B1268"/>
    <w:rsid w:val="005B3146"/>
    <w:rsid w:val="005B55F7"/>
    <w:rsid w:val="005C1F03"/>
    <w:rsid w:val="005C35F7"/>
    <w:rsid w:val="005C72E7"/>
    <w:rsid w:val="005D6A57"/>
    <w:rsid w:val="005E31DA"/>
    <w:rsid w:val="00602894"/>
    <w:rsid w:val="00603DC9"/>
    <w:rsid w:val="0061234E"/>
    <w:rsid w:val="00617293"/>
    <w:rsid w:val="00620363"/>
    <w:rsid w:val="0062066A"/>
    <w:rsid w:val="00623C66"/>
    <w:rsid w:val="0062410F"/>
    <w:rsid w:val="00624BDC"/>
    <w:rsid w:val="00624F2E"/>
    <w:rsid w:val="00634F44"/>
    <w:rsid w:val="00635AAD"/>
    <w:rsid w:val="00635B07"/>
    <w:rsid w:val="006400FD"/>
    <w:rsid w:val="0064128C"/>
    <w:rsid w:val="00642E08"/>
    <w:rsid w:val="00642F50"/>
    <w:rsid w:val="006475DE"/>
    <w:rsid w:val="006476AA"/>
    <w:rsid w:val="00647A64"/>
    <w:rsid w:val="00652110"/>
    <w:rsid w:val="00652CD4"/>
    <w:rsid w:val="00655729"/>
    <w:rsid w:val="00655E27"/>
    <w:rsid w:val="0065694D"/>
    <w:rsid w:val="00657200"/>
    <w:rsid w:val="00660B56"/>
    <w:rsid w:val="006731B3"/>
    <w:rsid w:val="00680FFB"/>
    <w:rsid w:val="0068152F"/>
    <w:rsid w:val="00684DEC"/>
    <w:rsid w:val="00685E6A"/>
    <w:rsid w:val="00686DCE"/>
    <w:rsid w:val="0069089D"/>
    <w:rsid w:val="00692ADC"/>
    <w:rsid w:val="006956A8"/>
    <w:rsid w:val="00695D4A"/>
    <w:rsid w:val="006A3C4B"/>
    <w:rsid w:val="006A6CD8"/>
    <w:rsid w:val="006A6CE5"/>
    <w:rsid w:val="006A7323"/>
    <w:rsid w:val="006B0225"/>
    <w:rsid w:val="006B113B"/>
    <w:rsid w:val="006B17BF"/>
    <w:rsid w:val="006B47B2"/>
    <w:rsid w:val="006B62CE"/>
    <w:rsid w:val="006B6816"/>
    <w:rsid w:val="006B6ABE"/>
    <w:rsid w:val="006B7F64"/>
    <w:rsid w:val="006C082E"/>
    <w:rsid w:val="006C0F05"/>
    <w:rsid w:val="006C2776"/>
    <w:rsid w:val="006D1B3A"/>
    <w:rsid w:val="006D4363"/>
    <w:rsid w:val="006D4B6C"/>
    <w:rsid w:val="006D4B9E"/>
    <w:rsid w:val="006E0797"/>
    <w:rsid w:val="006E0B34"/>
    <w:rsid w:val="006E0E5C"/>
    <w:rsid w:val="006E3637"/>
    <w:rsid w:val="006E4709"/>
    <w:rsid w:val="006E50A5"/>
    <w:rsid w:val="006E6646"/>
    <w:rsid w:val="006E6933"/>
    <w:rsid w:val="006F04D3"/>
    <w:rsid w:val="006F07C3"/>
    <w:rsid w:val="006F10EF"/>
    <w:rsid w:val="006F4A71"/>
    <w:rsid w:val="006F4ADC"/>
    <w:rsid w:val="006F4BFC"/>
    <w:rsid w:val="00700A70"/>
    <w:rsid w:val="00702BD2"/>
    <w:rsid w:val="0070743F"/>
    <w:rsid w:val="00712850"/>
    <w:rsid w:val="0071471B"/>
    <w:rsid w:val="00716BE9"/>
    <w:rsid w:val="007178D5"/>
    <w:rsid w:val="00717E5C"/>
    <w:rsid w:val="00720C48"/>
    <w:rsid w:val="00722C8D"/>
    <w:rsid w:val="00725541"/>
    <w:rsid w:val="00726055"/>
    <w:rsid w:val="0072662E"/>
    <w:rsid w:val="00727456"/>
    <w:rsid w:val="00735653"/>
    <w:rsid w:val="00735E6C"/>
    <w:rsid w:val="007365E4"/>
    <w:rsid w:val="007376B1"/>
    <w:rsid w:val="0074279E"/>
    <w:rsid w:val="0074605B"/>
    <w:rsid w:val="00752D29"/>
    <w:rsid w:val="007544F6"/>
    <w:rsid w:val="0075452B"/>
    <w:rsid w:val="00757F75"/>
    <w:rsid w:val="007610FD"/>
    <w:rsid w:val="00762318"/>
    <w:rsid w:val="007702E8"/>
    <w:rsid w:val="00771D4C"/>
    <w:rsid w:val="00773555"/>
    <w:rsid w:val="00774BDB"/>
    <w:rsid w:val="00775BDC"/>
    <w:rsid w:val="007775F8"/>
    <w:rsid w:val="00784778"/>
    <w:rsid w:val="00786552"/>
    <w:rsid w:val="00786CBC"/>
    <w:rsid w:val="00786FAA"/>
    <w:rsid w:val="00790594"/>
    <w:rsid w:val="007915FF"/>
    <w:rsid w:val="00791646"/>
    <w:rsid w:val="00792AE4"/>
    <w:rsid w:val="00794F11"/>
    <w:rsid w:val="00796FD1"/>
    <w:rsid w:val="007A24F2"/>
    <w:rsid w:val="007A2E84"/>
    <w:rsid w:val="007A73D6"/>
    <w:rsid w:val="007A7693"/>
    <w:rsid w:val="007B2FCB"/>
    <w:rsid w:val="007B326D"/>
    <w:rsid w:val="007B3D1A"/>
    <w:rsid w:val="007B689A"/>
    <w:rsid w:val="007B775A"/>
    <w:rsid w:val="007B7983"/>
    <w:rsid w:val="007C04D4"/>
    <w:rsid w:val="007C194C"/>
    <w:rsid w:val="007C5547"/>
    <w:rsid w:val="007C64EE"/>
    <w:rsid w:val="007C68F7"/>
    <w:rsid w:val="007C7E7A"/>
    <w:rsid w:val="007D3E7C"/>
    <w:rsid w:val="007D6456"/>
    <w:rsid w:val="007D6901"/>
    <w:rsid w:val="007D6B39"/>
    <w:rsid w:val="007E0665"/>
    <w:rsid w:val="007E078B"/>
    <w:rsid w:val="007E0A3A"/>
    <w:rsid w:val="007E16EA"/>
    <w:rsid w:val="007E53B2"/>
    <w:rsid w:val="007F400D"/>
    <w:rsid w:val="007F5445"/>
    <w:rsid w:val="007F550B"/>
    <w:rsid w:val="00807943"/>
    <w:rsid w:val="00811C22"/>
    <w:rsid w:val="008133FB"/>
    <w:rsid w:val="00816720"/>
    <w:rsid w:val="00817655"/>
    <w:rsid w:val="00817AE7"/>
    <w:rsid w:val="00820EC2"/>
    <w:rsid w:val="00821318"/>
    <w:rsid w:val="00821F41"/>
    <w:rsid w:val="008263A2"/>
    <w:rsid w:val="008271B2"/>
    <w:rsid w:val="008313D1"/>
    <w:rsid w:val="00834889"/>
    <w:rsid w:val="00843656"/>
    <w:rsid w:val="00845873"/>
    <w:rsid w:val="00846956"/>
    <w:rsid w:val="00847293"/>
    <w:rsid w:val="00851B93"/>
    <w:rsid w:val="008530E0"/>
    <w:rsid w:val="0085407F"/>
    <w:rsid w:val="00855FD6"/>
    <w:rsid w:val="00857576"/>
    <w:rsid w:val="008604C4"/>
    <w:rsid w:val="00861273"/>
    <w:rsid w:val="008618BE"/>
    <w:rsid w:val="00865907"/>
    <w:rsid w:val="00865CB0"/>
    <w:rsid w:val="00867E5C"/>
    <w:rsid w:val="00870FD9"/>
    <w:rsid w:val="00871E09"/>
    <w:rsid w:val="00874D07"/>
    <w:rsid w:val="00883FE8"/>
    <w:rsid w:val="00884184"/>
    <w:rsid w:val="00886109"/>
    <w:rsid w:val="00886B7F"/>
    <w:rsid w:val="00891958"/>
    <w:rsid w:val="00897647"/>
    <w:rsid w:val="008B14E4"/>
    <w:rsid w:val="008B59F1"/>
    <w:rsid w:val="008B5A2E"/>
    <w:rsid w:val="008B5E55"/>
    <w:rsid w:val="008C1E69"/>
    <w:rsid w:val="008C2629"/>
    <w:rsid w:val="008C7664"/>
    <w:rsid w:val="008C7DAD"/>
    <w:rsid w:val="008D0388"/>
    <w:rsid w:val="008D5AA0"/>
    <w:rsid w:val="008D6865"/>
    <w:rsid w:val="008D765B"/>
    <w:rsid w:val="008E2BA4"/>
    <w:rsid w:val="008E2F92"/>
    <w:rsid w:val="008E787F"/>
    <w:rsid w:val="008F4C5F"/>
    <w:rsid w:val="008F5D2A"/>
    <w:rsid w:val="00903B6D"/>
    <w:rsid w:val="00904A8E"/>
    <w:rsid w:val="009056D0"/>
    <w:rsid w:val="009059B1"/>
    <w:rsid w:val="00912871"/>
    <w:rsid w:val="009130CB"/>
    <w:rsid w:val="009134C5"/>
    <w:rsid w:val="00914C37"/>
    <w:rsid w:val="00915259"/>
    <w:rsid w:val="00915BCB"/>
    <w:rsid w:val="0091732D"/>
    <w:rsid w:val="0092313E"/>
    <w:rsid w:val="009249D5"/>
    <w:rsid w:val="009275F6"/>
    <w:rsid w:val="00931B02"/>
    <w:rsid w:val="00932894"/>
    <w:rsid w:val="00942819"/>
    <w:rsid w:val="00943637"/>
    <w:rsid w:val="00943939"/>
    <w:rsid w:val="009450F4"/>
    <w:rsid w:val="00945CEC"/>
    <w:rsid w:val="00950B90"/>
    <w:rsid w:val="009523C8"/>
    <w:rsid w:val="00953270"/>
    <w:rsid w:val="00954C1F"/>
    <w:rsid w:val="009670D9"/>
    <w:rsid w:val="009675FB"/>
    <w:rsid w:val="00970049"/>
    <w:rsid w:val="00971762"/>
    <w:rsid w:val="00973057"/>
    <w:rsid w:val="009739BA"/>
    <w:rsid w:val="00981D6B"/>
    <w:rsid w:val="009841F5"/>
    <w:rsid w:val="009852D8"/>
    <w:rsid w:val="009872E2"/>
    <w:rsid w:val="0099266B"/>
    <w:rsid w:val="0099356F"/>
    <w:rsid w:val="00993615"/>
    <w:rsid w:val="00994CA3"/>
    <w:rsid w:val="009967AF"/>
    <w:rsid w:val="009971EC"/>
    <w:rsid w:val="009A0EA7"/>
    <w:rsid w:val="009A354C"/>
    <w:rsid w:val="009A3DD8"/>
    <w:rsid w:val="009A4D62"/>
    <w:rsid w:val="009A5B1E"/>
    <w:rsid w:val="009A6662"/>
    <w:rsid w:val="009A6E4D"/>
    <w:rsid w:val="009B281D"/>
    <w:rsid w:val="009B2F1F"/>
    <w:rsid w:val="009B490F"/>
    <w:rsid w:val="009B5BF6"/>
    <w:rsid w:val="009C1076"/>
    <w:rsid w:val="009C15FF"/>
    <w:rsid w:val="009C25FE"/>
    <w:rsid w:val="009C2AEF"/>
    <w:rsid w:val="009C47C6"/>
    <w:rsid w:val="009C4A07"/>
    <w:rsid w:val="009C4CA3"/>
    <w:rsid w:val="009C61AE"/>
    <w:rsid w:val="009D29E2"/>
    <w:rsid w:val="009D3E00"/>
    <w:rsid w:val="009E42FD"/>
    <w:rsid w:val="009E4AD2"/>
    <w:rsid w:val="009E6D2C"/>
    <w:rsid w:val="009E6DF1"/>
    <w:rsid w:val="009F32A0"/>
    <w:rsid w:val="009F3D9E"/>
    <w:rsid w:val="009F48DB"/>
    <w:rsid w:val="00A01867"/>
    <w:rsid w:val="00A034AB"/>
    <w:rsid w:val="00A0485D"/>
    <w:rsid w:val="00A061D5"/>
    <w:rsid w:val="00A11252"/>
    <w:rsid w:val="00A12092"/>
    <w:rsid w:val="00A12F3C"/>
    <w:rsid w:val="00A161D3"/>
    <w:rsid w:val="00A16B0E"/>
    <w:rsid w:val="00A205AA"/>
    <w:rsid w:val="00A26168"/>
    <w:rsid w:val="00A3007E"/>
    <w:rsid w:val="00A31259"/>
    <w:rsid w:val="00A323D2"/>
    <w:rsid w:val="00A334B8"/>
    <w:rsid w:val="00A34B16"/>
    <w:rsid w:val="00A3673F"/>
    <w:rsid w:val="00A37D87"/>
    <w:rsid w:val="00A37FDB"/>
    <w:rsid w:val="00A46790"/>
    <w:rsid w:val="00A52068"/>
    <w:rsid w:val="00A55B29"/>
    <w:rsid w:val="00A572A4"/>
    <w:rsid w:val="00A630BE"/>
    <w:rsid w:val="00A647CE"/>
    <w:rsid w:val="00A65444"/>
    <w:rsid w:val="00A65493"/>
    <w:rsid w:val="00A7132C"/>
    <w:rsid w:val="00A71855"/>
    <w:rsid w:val="00A72146"/>
    <w:rsid w:val="00A723EA"/>
    <w:rsid w:val="00A72C27"/>
    <w:rsid w:val="00A73765"/>
    <w:rsid w:val="00A73C90"/>
    <w:rsid w:val="00A73DF8"/>
    <w:rsid w:val="00A854EC"/>
    <w:rsid w:val="00A879EB"/>
    <w:rsid w:val="00A917F5"/>
    <w:rsid w:val="00A925CD"/>
    <w:rsid w:val="00A926EE"/>
    <w:rsid w:val="00AA2056"/>
    <w:rsid w:val="00AA3793"/>
    <w:rsid w:val="00AA659D"/>
    <w:rsid w:val="00AA65E2"/>
    <w:rsid w:val="00AB1F90"/>
    <w:rsid w:val="00AB212A"/>
    <w:rsid w:val="00AB4CB1"/>
    <w:rsid w:val="00AB71AA"/>
    <w:rsid w:val="00AC0F43"/>
    <w:rsid w:val="00AC1068"/>
    <w:rsid w:val="00AC1E99"/>
    <w:rsid w:val="00AC2079"/>
    <w:rsid w:val="00AC2425"/>
    <w:rsid w:val="00AC366A"/>
    <w:rsid w:val="00AC4FFA"/>
    <w:rsid w:val="00AD2334"/>
    <w:rsid w:val="00AD3716"/>
    <w:rsid w:val="00AD3BA7"/>
    <w:rsid w:val="00AE0407"/>
    <w:rsid w:val="00AE7243"/>
    <w:rsid w:val="00AF179E"/>
    <w:rsid w:val="00AF31BA"/>
    <w:rsid w:val="00AF3337"/>
    <w:rsid w:val="00AF3563"/>
    <w:rsid w:val="00AF3679"/>
    <w:rsid w:val="00AF465E"/>
    <w:rsid w:val="00AF4C3A"/>
    <w:rsid w:val="00AF5704"/>
    <w:rsid w:val="00AF776A"/>
    <w:rsid w:val="00B00060"/>
    <w:rsid w:val="00B01F79"/>
    <w:rsid w:val="00B03121"/>
    <w:rsid w:val="00B03FDA"/>
    <w:rsid w:val="00B06D1A"/>
    <w:rsid w:val="00B07840"/>
    <w:rsid w:val="00B11789"/>
    <w:rsid w:val="00B12B30"/>
    <w:rsid w:val="00B14FE3"/>
    <w:rsid w:val="00B15E6B"/>
    <w:rsid w:val="00B22676"/>
    <w:rsid w:val="00B22A93"/>
    <w:rsid w:val="00B257CC"/>
    <w:rsid w:val="00B25BA9"/>
    <w:rsid w:val="00B262D8"/>
    <w:rsid w:val="00B265CF"/>
    <w:rsid w:val="00B31132"/>
    <w:rsid w:val="00B400B1"/>
    <w:rsid w:val="00B4046D"/>
    <w:rsid w:val="00B429BA"/>
    <w:rsid w:val="00B4502E"/>
    <w:rsid w:val="00B50745"/>
    <w:rsid w:val="00B54DC2"/>
    <w:rsid w:val="00B55773"/>
    <w:rsid w:val="00B560C4"/>
    <w:rsid w:val="00B60856"/>
    <w:rsid w:val="00B6107B"/>
    <w:rsid w:val="00B648F2"/>
    <w:rsid w:val="00B66CBE"/>
    <w:rsid w:val="00B67C63"/>
    <w:rsid w:val="00B703BD"/>
    <w:rsid w:val="00B7041A"/>
    <w:rsid w:val="00B717FE"/>
    <w:rsid w:val="00B75C0C"/>
    <w:rsid w:val="00B766DA"/>
    <w:rsid w:val="00B837B3"/>
    <w:rsid w:val="00B84897"/>
    <w:rsid w:val="00B848AE"/>
    <w:rsid w:val="00B85C07"/>
    <w:rsid w:val="00B85FF5"/>
    <w:rsid w:val="00B8682E"/>
    <w:rsid w:val="00B87E5F"/>
    <w:rsid w:val="00B901A8"/>
    <w:rsid w:val="00B9077B"/>
    <w:rsid w:val="00B93A60"/>
    <w:rsid w:val="00B94EF7"/>
    <w:rsid w:val="00BA0D37"/>
    <w:rsid w:val="00BA2BB7"/>
    <w:rsid w:val="00BA3153"/>
    <w:rsid w:val="00BA3B83"/>
    <w:rsid w:val="00BA5BFF"/>
    <w:rsid w:val="00BA7FF1"/>
    <w:rsid w:val="00BB15AD"/>
    <w:rsid w:val="00BB2767"/>
    <w:rsid w:val="00BB43F4"/>
    <w:rsid w:val="00BB6FB5"/>
    <w:rsid w:val="00BC00A1"/>
    <w:rsid w:val="00BC268F"/>
    <w:rsid w:val="00BC3F82"/>
    <w:rsid w:val="00BC3F98"/>
    <w:rsid w:val="00BC6ADD"/>
    <w:rsid w:val="00BD027A"/>
    <w:rsid w:val="00BD16F0"/>
    <w:rsid w:val="00BD20C8"/>
    <w:rsid w:val="00BD210D"/>
    <w:rsid w:val="00BD3D87"/>
    <w:rsid w:val="00BD432F"/>
    <w:rsid w:val="00BD6BCB"/>
    <w:rsid w:val="00BD72CE"/>
    <w:rsid w:val="00BE01B0"/>
    <w:rsid w:val="00BE2E45"/>
    <w:rsid w:val="00BE426E"/>
    <w:rsid w:val="00BE4E49"/>
    <w:rsid w:val="00BE6E5D"/>
    <w:rsid w:val="00BF3985"/>
    <w:rsid w:val="00BF3C98"/>
    <w:rsid w:val="00BF3DE9"/>
    <w:rsid w:val="00BF70B0"/>
    <w:rsid w:val="00BF7D0C"/>
    <w:rsid w:val="00C0321E"/>
    <w:rsid w:val="00C0372D"/>
    <w:rsid w:val="00C05FBE"/>
    <w:rsid w:val="00C06E74"/>
    <w:rsid w:val="00C10D99"/>
    <w:rsid w:val="00C10F34"/>
    <w:rsid w:val="00C1169B"/>
    <w:rsid w:val="00C1197D"/>
    <w:rsid w:val="00C13923"/>
    <w:rsid w:val="00C14210"/>
    <w:rsid w:val="00C14285"/>
    <w:rsid w:val="00C14935"/>
    <w:rsid w:val="00C20B86"/>
    <w:rsid w:val="00C220DF"/>
    <w:rsid w:val="00C276D8"/>
    <w:rsid w:val="00C277FE"/>
    <w:rsid w:val="00C30831"/>
    <w:rsid w:val="00C319D3"/>
    <w:rsid w:val="00C32B03"/>
    <w:rsid w:val="00C3327E"/>
    <w:rsid w:val="00C3678C"/>
    <w:rsid w:val="00C42960"/>
    <w:rsid w:val="00C47908"/>
    <w:rsid w:val="00C509B4"/>
    <w:rsid w:val="00C50EBF"/>
    <w:rsid w:val="00C52184"/>
    <w:rsid w:val="00C55342"/>
    <w:rsid w:val="00C554E6"/>
    <w:rsid w:val="00C61B17"/>
    <w:rsid w:val="00C61B3E"/>
    <w:rsid w:val="00C63C7E"/>
    <w:rsid w:val="00C644D6"/>
    <w:rsid w:val="00C646AD"/>
    <w:rsid w:val="00C64832"/>
    <w:rsid w:val="00C65A2B"/>
    <w:rsid w:val="00C710E0"/>
    <w:rsid w:val="00C71105"/>
    <w:rsid w:val="00C73081"/>
    <w:rsid w:val="00C73881"/>
    <w:rsid w:val="00C749B6"/>
    <w:rsid w:val="00C75BA5"/>
    <w:rsid w:val="00C80C8F"/>
    <w:rsid w:val="00C84079"/>
    <w:rsid w:val="00C84C77"/>
    <w:rsid w:val="00C8559A"/>
    <w:rsid w:val="00C8724B"/>
    <w:rsid w:val="00C90FD4"/>
    <w:rsid w:val="00C96970"/>
    <w:rsid w:val="00C975BD"/>
    <w:rsid w:val="00CA18E9"/>
    <w:rsid w:val="00CA5A7D"/>
    <w:rsid w:val="00CA7857"/>
    <w:rsid w:val="00CB012D"/>
    <w:rsid w:val="00CB0E9A"/>
    <w:rsid w:val="00CB2C24"/>
    <w:rsid w:val="00CB34B6"/>
    <w:rsid w:val="00CB652F"/>
    <w:rsid w:val="00CC0B4C"/>
    <w:rsid w:val="00CC7A68"/>
    <w:rsid w:val="00CD0DB2"/>
    <w:rsid w:val="00CD1D06"/>
    <w:rsid w:val="00CD1DCF"/>
    <w:rsid w:val="00CD2434"/>
    <w:rsid w:val="00CD2EDA"/>
    <w:rsid w:val="00CD4BCA"/>
    <w:rsid w:val="00CE0F22"/>
    <w:rsid w:val="00CE2127"/>
    <w:rsid w:val="00CE2B96"/>
    <w:rsid w:val="00CE41B1"/>
    <w:rsid w:val="00CE4F1C"/>
    <w:rsid w:val="00CE5CBA"/>
    <w:rsid w:val="00CE7B8A"/>
    <w:rsid w:val="00CF314F"/>
    <w:rsid w:val="00CF76F1"/>
    <w:rsid w:val="00D031FF"/>
    <w:rsid w:val="00D05ED1"/>
    <w:rsid w:val="00D06962"/>
    <w:rsid w:val="00D14BAA"/>
    <w:rsid w:val="00D14E63"/>
    <w:rsid w:val="00D154FB"/>
    <w:rsid w:val="00D20DDC"/>
    <w:rsid w:val="00D20E61"/>
    <w:rsid w:val="00D21D09"/>
    <w:rsid w:val="00D24206"/>
    <w:rsid w:val="00D25DF5"/>
    <w:rsid w:val="00D25F81"/>
    <w:rsid w:val="00D27336"/>
    <w:rsid w:val="00D300E0"/>
    <w:rsid w:val="00D33A93"/>
    <w:rsid w:val="00D345D7"/>
    <w:rsid w:val="00D3593C"/>
    <w:rsid w:val="00D373B4"/>
    <w:rsid w:val="00D5296F"/>
    <w:rsid w:val="00D558D4"/>
    <w:rsid w:val="00D56DCC"/>
    <w:rsid w:val="00D56EFF"/>
    <w:rsid w:val="00D56FEC"/>
    <w:rsid w:val="00D57D8A"/>
    <w:rsid w:val="00D6025A"/>
    <w:rsid w:val="00D618FB"/>
    <w:rsid w:val="00D62A87"/>
    <w:rsid w:val="00D6447B"/>
    <w:rsid w:val="00D71769"/>
    <w:rsid w:val="00D71E1A"/>
    <w:rsid w:val="00D731A9"/>
    <w:rsid w:val="00D74E5A"/>
    <w:rsid w:val="00D76BED"/>
    <w:rsid w:val="00D774F9"/>
    <w:rsid w:val="00D80C11"/>
    <w:rsid w:val="00D84783"/>
    <w:rsid w:val="00D85B46"/>
    <w:rsid w:val="00D85B7D"/>
    <w:rsid w:val="00D9676D"/>
    <w:rsid w:val="00DA0398"/>
    <w:rsid w:val="00DA10F5"/>
    <w:rsid w:val="00DA220B"/>
    <w:rsid w:val="00DA37B8"/>
    <w:rsid w:val="00DA394A"/>
    <w:rsid w:val="00DA5919"/>
    <w:rsid w:val="00DA7FD2"/>
    <w:rsid w:val="00DB0A93"/>
    <w:rsid w:val="00DB4BA1"/>
    <w:rsid w:val="00DB5872"/>
    <w:rsid w:val="00DB6433"/>
    <w:rsid w:val="00DC05A2"/>
    <w:rsid w:val="00DC2B2C"/>
    <w:rsid w:val="00DC3E7D"/>
    <w:rsid w:val="00DD4852"/>
    <w:rsid w:val="00DD6A01"/>
    <w:rsid w:val="00DD708C"/>
    <w:rsid w:val="00DD7294"/>
    <w:rsid w:val="00DD73CF"/>
    <w:rsid w:val="00DE10AE"/>
    <w:rsid w:val="00DE15D8"/>
    <w:rsid w:val="00DE2E19"/>
    <w:rsid w:val="00DE3966"/>
    <w:rsid w:val="00DE6891"/>
    <w:rsid w:val="00DF0B7D"/>
    <w:rsid w:val="00DF13C5"/>
    <w:rsid w:val="00DF2F0A"/>
    <w:rsid w:val="00DF3F08"/>
    <w:rsid w:val="00DF4B03"/>
    <w:rsid w:val="00DF5D53"/>
    <w:rsid w:val="00DF6470"/>
    <w:rsid w:val="00DF6C17"/>
    <w:rsid w:val="00DF776B"/>
    <w:rsid w:val="00E01D84"/>
    <w:rsid w:val="00E0422A"/>
    <w:rsid w:val="00E06A17"/>
    <w:rsid w:val="00E1665E"/>
    <w:rsid w:val="00E2470B"/>
    <w:rsid w:val="00E304E9"/>
    <w:rsid w:val="00E30979"/>
    <w:rsid w:val="00E34718"/>
    <w:rsid w:val="00E35299"/>
    <w:rsid w:val="00E35AA5"/>
    <w:rsid w:val="00E36020"/>
    <w:rsid w:val="00E36587"/>
    <w:rsid w:val="00E42E70"/>
    <w:rsid w:val="00E43308"/>
    <w:rsid w:val="00E447CB"/>
    <w:rsid w:val="00E4644A"/>
    <w:rsid w:val="00E46E23"/>
    <w:rsid w:val="00E470AF"/>
    <w:rsid w:val="00E47C29"/>
    <w:rsid w:val="00E50134"/>
    <w:rsid w:val="00E55136"/>
    <w:rsid w:val="00E55CE9"/>
    <w:rsid w:val="00E56824"/>
    <w:rsid w:val="00E61AE2"/>
    <w:rsid w:val="00E6508A"/>
    <w:rsid w:val="00E73604"/>
    <w:rsid w:val="00E74CBB"/>
    <w:rsid w:val="00E757D7"/>
    <w:rsid w:val="00E77B82"/>
    <w:rsid w:val="00E8290F"/>
    <w:rsid w:val="00E86D12"/>
    <w:rsid w:val="00E902EE"/>
    <w:rsid w:val="00E92196"/>
    <w:rsid w:val="00EA0985"/>
    <w:rsid w:val="00EA15A9"/>
    <w:rsid w:val="00EA2F43"/>
    <w:rsid w:val="00EA3E56"/>
    <w:rsid w:val="00EA42D3"/>
    <w:rsid w:val="00EA4792"/>
    <w:rsid w:val="00EB499D"/>
    <w:rsid w:val="00EB4E42"/>
    <w:rsid w:val="00EC123E"/>
    <w:rsid w:val="00EC1458"/>
    <w:rsid w:val="00EC218F"/>
    <w:rsid w:val="00EC53F3"/>
    <w:rsid w:val="00EC69AD"/>
    <w:rsid w:val="00ED24C2"/>
    <w:rsid w:val="00ED2538"/>
    <w:rsid w:val="00ED3744"/>
    <w:rsid w:val="00ED5D32"/>
    <w:rsid w:val="00ED6832"/>
    <w:rsid w:val="00EE46D8"/>
    <w:rsid w:val="00EE4E51"/>
    <w:rsid w:val="00EE55AE"/>
    <w:rsid w:val="00EE7EE8"/>
    <w:rsid w:val="00EF0D5A"/>
    <w:rsid w:val="00EF0FB8"/>
    <w:rsid w:val="00EF4B71"/>
    <w:rsid w:val="00EF5253"/>
    <w:rsid w:val="00EF5DCC"/>
    <w:rsid w:val="00EF5F63"/>
    <w:rsid w:val="00EF68B0"/>
    <w:rsid w:val="00F00E89"/>
    <w:rsid w:val="00F0141D"/>
    <w:rsid w:val="00F0663B"/>
    <w:rsid w:val="00F076E4"/>
    <w:rsid w:val="00F11884"/>
    <w:rsid w:val="00F15780"/>
    <w:rsid w:val="00F21817"/>
    <w:rsid w:val="00F229C6"/>
    <w:rsid w:val="00F237EF"/>
    <w:rsid w:val="00F23F37"/>
    <w:rsid w:val="00F24632"/>
    <w:rsid w:val="00F24AF0"/>
    <w:rsid w:val="00F27AF9"/>
    <w:rsid w:val="00F354DE"/>
    <w:rsid w:val="00F35D51"/>
    <w:rsid w:val="00F36264"/>
    <w:rsid w:val="00F379F5"/>
    <w:rsid w:val="00F415CB"/>
    <w:rsid w:val="00F416CC"/>
    <w:rsid w:val="00F418C6"/>
    <w:rsid w:val="00F4231A"/>
    <w:rsid w:val="00F42908"/>
    <w:rsid w:val="00F45A66"/>
    <w:rsid w:val="00F52D16"/>
    <w:rsid w:val="00F55F18"/>
    <w:rsid w:val="00F574AD"/>
    <w:rsid w:val="00F57F32"/>
    <w:rsid w:val="00F61D55"/>
    <w:rsid w:val="00F6324D"/>
    <w:rsid w:val="00F6666D"/>
    <w:rsid w:val="00F73852"/>
    <w:rsid w:val="00F73A07"/>
    <w:rsid w:val="00F767F7"/>
    <w:rsid w:val="00F76F25"/>
    <w:rsid w:val="00F80818"/>
    <w:rsid w:val="00F80EC8"/>
    <w:rsid w:val="00F83F04"/>
    <w:rsid w:val="00F92183"/>
    <w:rsid w:val="00F95A0C"/>
    <w:rsid w:val="00FA0783"/>
    <w:rsid w:val="00FA0F68"/>
    <w:rsid w:val="00FA16BF"/>
    <w:rsid w:val="00FA2466"/>
    <w:rsid w:val="00FA5ED1"/>
    <w:rsid w:val="00FB0F38"/>
    <w:rsid w:val="00FB182E"/>
    <w:rsid w:val="00FB28B6"/>
    <w:rsid w:val="00FB421B"/>
    <w:rsid w:val="00FB4BA2"/>
    <w:rsid w:val="00FB542E"/>
    <w:rsid w:val="00FC06C2"/>
    <w:rsid w:val="00FC090B"/>
    <w:rsid w:val="00FC341D"/>
    <w:rsid w:val="00FC7803"/>
    <w:rsid w:val="00FD453A"/>
    <w:rsid w:val="00FD4CB2"/>
    <w:rsid w:val="00FE069F"/>
    <w:rsid w:val="00FE2852"/>
    <w:rsid w:val="00FE2E85"/>
    <w:rsid w:val="00FE3F11"/>
    <w:rsid w:val="00FE62C3"/>
    <w:rsid w:val="00FE7D57"/>
    <w:rsid w:val="00FF5B51"/>
    <w:rsid w:val="00FF72C9"/>
    <w:rsid w:val="00FF7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7AFF"/>
  </w:style>
  <w:style w:type="paragraph" w:styleId="1">
    <w:name w:val="heading 1"/>
    <w:basedOn w:val="a0"/>
    <w:next w:val="a0"/>
    <w:link w:val="10"/>
    <w:qFormat/>
    <w:rsid w:val="00685E6A"/>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0"/>
    <w:next w:val="a0"/>
    <w:link w:val="20"/>
    <w:semiHidden/>
    <w:unhideWhenUsed/>
    <w:qFormat/>
    <w:rsid w:val="00685E6A"/>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0"/>
    <w:next w:val="a0"/>
    <w:link w:val="30"/>
    <w:qFormat/>
    <w:rsid w:val="00685E6A"/>
    <w:pPr>
      <w:keepNext/>
      <w:spacing w:after="0" w:line="240" w:lineRule="auto"/>
      <w:jc w:val="center"/>
      <w:outlineLvl w:val="2"/>
    </w:pPr>
    <w:rPr>
      <w:rFonts w:ascii="Times New Roman" w:eastAsia="Times New Roman" w:hAnsi="Times New Roman" w:cs="Times New Roman"/>
      <w:b/>
      <w:position w:val="2"/>
      <w:sz w:val="32"/>
      <w:szCs w:val="20"/>
      <w:lang w:eastAsia="ru-RU"/>
    </w:rPr>
  </w:style>
  <w:style w:type="paragraph" w:styleId="4">
    <w:name w:val="heading 4"/>
    <w:basedOn w:val="a0"/>
    <w:next w:val="a0"/>
    <w:link w:val="40"/>
    <w:semiHidden/>
    <w:unhideWhenUsed/>
    <w:qFormat/>
    <w:rsid w:val="00685E6A"/>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85E6A"/>
    <w:rPr>
      <w:rFonts w:ascii="Arial" w:eastAsia="Times New Roman" w:hAnsi="Arial" w:cs="Times New Roman"/>
      <w:b/>
      <w:bCs/>
      <w:kern w:val="32"/>
      <w:sz w:val="32"/>
      <w:szCs w:val="32"/>
      <w:lang w:eastAsia="ru-RU"/>
    </w:rPr>
  </w:style>
  <w:style w:type="character" w:customStyle="1" w:styleId="20">
    <w:name w:val="Заголовок 2 Знак"/>
    <w:basedOn w:val="a1"/>
    <w:link w:val="2"/>
    <w:semiHidden/>
    <w:rsid w:val="00685E6A"/>
    <w:rPr>
      <w:rFonts w:ascii="Arial" w:eastAsia="Times New Roman" w:hAnsi="Arial" w:cs="Times New Roman"/>
      <w:b/>
      <w:bCs/>
      <w:i/>
      <w:iCs/>
      <w:sz w:val="28"/>
      <w:szCs w:val="28"/>
      <w:lang w:eastAsia="ru-RU"/>
    </w:rPr>
  </w:style>
  <w:style w:type="character" w:customStyle="1" w:styleId="30">
    <w:name w:val="Заголовок 3 Знак"/>
    <w:basedOn w:val="a1"/>
    <w:link w:val="3"/>
    <w:rsid w:val="00685E6A"/>
    <w:rPr>
      <w:rFonts w:ascii="Times New Roman" w:eastAsia="Times New Roman" w:hAnsi="Times New Roman" w:cs="Times New Roman"/>
      <w:b/>
      <w:position w:val="2"/>
      <w:sz w:val="32"/>
      <w:szCs w:val="20"/>
      <w:lang w:eastAsia="ru-RU"/>
    </w:rPr>
  </w:style>
  <w:style w:type="character" w:customStyle="1" w:styleId="40">
    <w:name w:val="Заголовок 4 Знак"/>
    <w:basedOn w:val="a1"/>
    <w:link w:val="4"/>
    <w:semiHidden/>
    <w:rsid w:val="00685E6A"/>
    <w:rPr>
      <w:rFonts w:ascii="Times New Roman" w:eastAsia="Times New Roman" w:hAnsi="Times New Roman" w:cs="Times New Roman"/>
      <w:b/>
      <w:bCs/>
      <w:sz w:val="28"/>
      <w:szCs w:val="28"/>
      <w:lang w:eastAsia="ru-RU"/>
    </w:rPr>
  </w:style>
  <w:style w:type="numbering" w:customStyle="1" w:styleId="11">
    <w:name w:val="Нет списка1"/>
    <w:next w:val="a3"/>
    <w:uiPriority w:val="99"/>
    <w:semiHidden/>
    <w:unhideWhenUsed/>
    <w:rsid w:val="00685E6A"/>
  </w:style>
  <w:style w:type="paragraph" w:styleId="a4">
    <w:name w:val="List Paragraph"/>
    <w:basedOn w:val="a0"/>
    <w:uiPriority w:val="34"/>
    <w:qFormat/>
    <w:rsid w:val="00685E6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685E6A"/>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a5">
    <w:name w:val="header"/>
    <w:basedOn w:val="a0"/>
    <w:link w:val="a6"/>
    <w:uiPriority w:val="99"/>
    <w:unhideWhenUsed/>
    <w:rsid w:val="00685E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1"/>
    <w:link w:val="a5"/>
    <w:uiPriority w:val="99"/>
    <w:rsid w:val="00685E6A"/>
    <w:rPr>
      <w:rFonts w:ascii="Times New Roman" w:eastAsia="Times New Roman" w:hAnsi="Times New Roman" w:cs="Times New Roman"/>
      <w:sz w:val="24"/>
      <w:szCs w:val="24"/>
      <w:lang w:eastAsia="ru-RU"/>
    </w:rPr>
  </w:style>
  <w:style w:type="paragraph" w:styleId="a7">
    <w:name w:val="footer"/>
    <w:basedOn w:val="a0"/>
    <w:link w:val="a8"/>
    <w:uiPriority w:val="99"/>
    <w:unhideWhenUsed/>
    <w:rsid w:val="00685E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1"/>
    <w:link w:val="a7"/>
    <w:uiPriority w:val="99"/>
    <w:rsid w:val="00685E6A"/>
    <w:rPr>
      <w:rFonts w:ascii="Times New Roman" w:eastAsia="Times New Roman" w:hAnsi="Times New Roman" w:cs="Times New Roman"/>
      <w:sz w:val="24"/>
      <w:szCs w:val="24"/>
      <w:lang w:eastAsia="ru-RU"/>
    </w:rPr>
  </w:style>
  <w:style w:type="character" w:styleId="a9">
    <w:name w:val="Hyperlink"/>
    <w:basedOn w:val="a1"/>
    <w:uiPriority w:val="99"/>
    <w:semiHidden/>
    <w:unhideWhenUsed/>
    <w:rsid w:val="00685E6A"/>
    <w:rPr>
      <w:color w:val="0000FF"/>
      <w:u w:val="single"/>
    </w:rPr>
  </w:style>
  <w:style w:type="character" w:styleId="aa">
    <w:name w:val="FollowedHyperlink"/>
    <w:semiHidden/>
    <w:unhideWhenUsed/>
    <w:rsid w:val="00685E6A"/>
    <w:rPr>
      <w:color w:val="800080"/>
      <w:u w:val="single"/>
    </w:rPr>
  </w:style>
  <w:style w:type="character" w:styleId="ab">
    <w:name w:val="Emphasis"/>
    <w:qFormat/>
    <w:rsid w:val="00685E6A"/>
    <w:rPr>
      <w:rFonts w:ascii="Arial Black" w:hAnsi="Arial Black" w:hint="default"/>
      <w:i w:val="0"/>
      <w:iCs w:val="0"/>
      <w:sz w:val="18"/>
    </w:rPr>
  </w:style>
  <w:style w:type="character" w:customStyle="1" w:styleId="ac">
    <w:name w:val="Обычный (веб) Знак"/>
    <w:link w:val="ad"/>
    <w:semiHidden/>
    <w:locked/>
    <w:rsid w:val="00685E6A"/>
    <w:rPr>
      <w:rFonts w:ascii="Times New Roman" w:eastAsia="Times New Roman" w:hAnsi="Times New Roman" w:cs="Times New Roman"/>
      <w:sz w:val="24"/>
      <w:szCs w:val="24"/>
      <w:lang w:eastAsia="ru-RU"/>
    </w:rPr>
  </w:style>
  <w:style w:type="paragraph" w:styleId="ad">
    <w:name w:val="Normal (Web)"/>
    <w:basedOn w:val="a0"/>
    <w:link w:val="ac"/>
    <w:semiHidden/>
    <w:unhideWhenUsed/>
    <w:rsid w:val="00685E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caption"/>
    <w:basedOn w:val="a0"/>
    <w:next w:val="a0"/>
    <w:semiHidden/>
    <w:unhideWhenUsed/>
    <w:qFormat/>
    <w:rsid w:val="00685E6A"/>
    <w:pPr>
      <w:spacing w:after="0" w:line="360" w:lineRule="auto"/>
      <w:ind w:firstLine="709"/>
      <w:jc w:val="center"/>
    </w:pPr>
    <w:rPr>
      <w:rFonts w:ascii="Times New Roman" w:eastAsia="Times New Roman" w:hAnsi="Times New Roman" w:cs="Times New Roman"/>
      <w:sz w:val="26"/>
      <w:szCs w:val="20"/>
      <w:lang w:eastAsia="ru-RU"/>
    </w:rPr>
  </w:style>
  <w:style w:type="paragraph" w:styleId="a">
    <w:name w:val="List Bullet"/>
    <w:basedOn w:val="a0"/>
    <w:semiHidden/>
    <w:unhideWhenUsed/>
    <w:rsid w:val="00685E6A"/>
    <w:pPr>
      <w:numPr>
        <w:numId w:val="1"/>
      </w:numPr>
      <w:spacing w:after="0" w:line="240" w:lineRule="auto"/>
    </w:pPr>
    <w:rPr>
      <w:rFonts w:ascii="Times New Roman" w:eastAsia="Times New Roman" w:hAnsi="Times New Roman" w:cs="Times New Roman"/>
      <w:sz w:val="28"/>
      <w:szCs w:val="24"/>
      <w:lang w:eastAsia="ru-RU"/>
    </w:rPr>
  </w:style>
  <w:style w:type="paragraph" w:styleId="af">
    <w:name w:val="Body Text"/>
    <w:basedOn w:val="a0"/>
    <w:link w:val="af0"/>
    <w:unhideWhenUsed/>
    <w:rsid w:val="00685E6A"/>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1"/>
    <w:link w:val="af"/>
    <w:rsid w:val="00685E6A"/>
    <w:rPr>
      <w:rFonts w:ascii="Times New Roman" w:eastAsia="Times New Roman" w:hAnsi="Times New Roman" w:cs="Times New Roman"/>
      <w:sz w:val="24"/>
      <w:szCs w:val="24"/>
      <w:lang w:eastAsia="ru-RU"/>
    </w:rPr>
  </w:style>
  <w:style w:type="paragraph" w:styleId="af1">
    <w:name w:val="Body Text Indent"/>
    <w:basedOn w:val="a0"/>
    <w:link w:val="af2"/>
    <w:semiHidden/>
    <w:unhideWhenUsed/>
    <w:rsid w:val="00685E6A"/>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1"/>
    <w:link w:val="af1"/>
    <w:semiHidden/>
    <w:rsid w:val="00685E6A"/>
    <w:rPr>
      <w:rFonts w:ascii="Times New Roman" w:eastAsia="Times New Roman" w:hAnsi="Times New Roman" w:cs="Times New Roman"/>
      <w:sz w:val="24"/>
      <w:szCs w:val="24"/>
      <w:lang w:eastAsia="ru-RU"/>
    </w:rPr>
  </w:style>
  <w:style w:type="paragraph" w:styleId="af3">
    <w:name w:val="Message Header"/>
    <w:basedOn w:val="af"/>
    <w:link w:val="af4"/>
    <w:semiHidden/>
    <w:unhideWhenUsed/>
    <w:rsid w:val="00685E6A"/>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af4">
    <w:name w:val="Шапка Знак"/>
    <w:basedOn w:val="a1"/>
    <w:link w:val="af3"/>
    <w:semiHidden/>
    <w:rsid w:val="00685E6A"/>
    <w:rPr>
      <w:rFonts w:ascii="Arial" w:eastAsia="Times New Roman" w:hAnsi="Arial" w:cs="Times New Roman"/>
      <w:spacing w:val="-5"/>
      <w:sz w:val="20"/>
      <w:szCs w:val="20"/>
      <w:lang w:eastAsia="ru-RU"/>
    </w:rPr>
  </w:style>
  <w:style w:type="paragraph" w:styleId="21">
    <w:name w:val="Body Text 2"/>
    <w:basedOn w:val="a0"/>
    <w:link w:val="22"/>
    <w:semiHidden/>
    <w:unhideWhenUsed/>
    <w:rsid w:val="00685E6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semiHidden/>
    <w:rsid w:val="00685E6A"/>
    <w:rPr>
      <w:rFonts w:ascii="Times New Roman" w:eastAsia="Times New Roman" w:hAnsi="Times New Roman" w:cs="Times New Roman"/>
      <w:sz w:val="24"/>
      <w:szCs w:val="24"/>
      <w:lang w:eastAsia="ru-RU"/>
    </w:rPr>
  </w:style>
  <w:style w:type="paragraph" w:styleId="31">
    <w:name w:val="Body Text 3"/>
    <w:basedOn w:val="a0"/>
    <w:link w:val="32"/>
    <w:semiHidden/>
    <w:unhideWhenUsed/>
    <w:rsid w:val="00685E6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semiHidden/>
    <w:rsid w:val="00685E6A"/>
    <w:rPr>
      <w:rFonts w:ascii="Times New Roman" w:eastAsia="Times New Roman" w:hAnsi="Times New Roman" w:cs="Times New Roman"/>
      <w:sz w:val="16"/>
      <w:szCs w:val="16"/>
      <w:lang w:eastAsia="ru-RU"/>
    </w:rPr>
  </w:style>
  <w:style w:type="paragraph" w:styleId="23">
    <w:name w:val="Body Text Indent 2"/>
    <w:basedOn w:val="a0"/>
    <w:link w:val="24"/>
    <w:semiHidden/>
    <w:unhideWhenUsed/>
    <w:rsid w:val="00685E6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24">
    <w:name w:val="Основной текст с отступом 2 Знак"/>
    <w:basedOn w:val="a1"/>
    <w:link w:val="23"/>
    <w:semiHidden/>
    <w:rsid w:val="00685E6A"/>
    <w:rPr>
      <w:rFonts w:ascii="Times New Roman" w:eastAsia="Times New Roman" w:hAnsi="Times New Roman" w:cs="Times New Roman"/>
      <w:sz w:val="28"/>
      <w:szCs w:val="24"/>
      <w:lang w:eastAsia="ru-RU"/>
    </w:rPr>
  </w:style>
  <w:style w:type="paragraph" w:styleId="33">
    <w:name w:val="Body Text Indent 3"/>
    <w:basedOn w:val="a0"/>
    <w:link w:val="34"/>
    <w:semiHidden/>
    <w:unhideWhenUsed/>
    <w:rsid w:val="00685E6A"/>
    <w:pPr>
      <w:spacing w:after="0" w:line="240" w:lineRule="auto"/>
      <w:ind w:left="6360"/>
    </w:pPr>
    <w:rPr>
      <w:rFonts w:ascii="Times New Roman" w:eastAsia="Times New Roman" w:hAnsi="Times New Roman" w:cs="Times New Roman"/>
      <w:sz w:val="28"/>
      <w:szCs w:val="28"/>
      <w:lang w:eastAsia="ru-RU"/>
    </w:rPr>
  </w:style>
  <w:style w:type="character" w:customStyle="1" w:styleId="34">
    <w:name w:val="Основной текст с отступом 3 Знак"/>
    <w:basedOn w:val="a1"/>
    <w:link w:val="33"/>
    <w:semiHidden/>
    <w:rsid w:val="00685E6A"/>
    <w:rPr>
      <w:rFonts w:ascii="Times New Roman" w:eastAsia="Times New Roman" w:hAnsi="Times New Roman" w:cs="Times New Roman"/>
      <w:sz w:val="28"/>
      <w:szCs w:val="28"/>
      <w:lang w:eastAsia="ru-RU"/>
    </w:rPr>
  </w:style>
  <w:style w:type="paragraph" w:styleId="af5">
    <w:name w:val="Balloon Text"/>
    <w:basedOn w:val="a0"/>
    <w:link w:val="af6"/>
    <w:semiHidden/>
    <w:unhideWhenUsed/>
    <w:rsid w:val="00685E6A"/>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semiHidden/>
    <w:rsid w:val="00685E6A"/>
    <w:rPr>
      <w:rFonts w:ascii="Tahoma" w:eastAsia="Times New Roman" w:hAnsi="Tahoma" w:cs="Tahoma"/>
      <w:sz w:val="16"/>
      <w:szCs w:val="16"/>
      <w:lang w:eastAsia="ru-RU"/>
    </w:rPr>
  </w:style>
  <w:style w:type="paragraph" w:styleId="af7">
    <w:name w:val="No Spacing"/>
    <w:uiPriority w:val="1"/>
    <w:qFormat/>
    <w:rsid w:val="00685E6A"/>
    <w:pPr>
      <w:widowControl w:val="0"/>
      <w:spacing w:after="0" w:line="240" w:lineRule="auto"/>
    </w:pPr>
    <w:rPr>
      <w:rFonts w:ascii="Courier New" w:eastAsia="Courier New" w:hAnsi="Courier New" w:cs="Courier New"/>
      <w:color w:val="000000"/>
      <w:sz w:val="24"/>
      <w:szCs w:val="24"/>
      <w:lang w:eastAsia="ru-RU" w:bidi="ru-RU"/>
    </w:rPr>
  </w:style>
  <w:style w:type="paragraph" w:customStyle="1" w:styleId="Style4">
    <w:name w:val="Style4"/>
    <w:basedOn w:val="a0"/>
    <w:uiPriority w:val="99"/>
    <w:rsid w:val="00685E6A"/>
    <w:pPr>
      <w:widowControl w:val="0"/>
      <w:autoSpaceDE w:val="0"/>
      <w:autoSpaceDN w:val="0"/>
      <w:adjustRightInd w:val="0"/>
      <w:spacing w:after="0" w:line="322" w:lineRule="exact"/>
    </w:pPr>
    <w:rPr>
      <w:rFonts w:ascii="Calibri" w:eastAsia="Times New Roman" w:hAnsi="Calibri" w:cs="Calibri"/>
      <w:sz w:val="24"/>
      <w:szCs w:val="24"/>
      <w:lang w:eastAsia="ru-RU"/>
    </w:rPr>
  </w:style>
  <w:style w:type="paragraph" w:customStyle="1" w:styleId="ConsPlusTitle">
    <w:name w:val="ConsPlusTitle"/>
    <w:rsid w:val="00685E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30373e324b39">
    <w:name w:val="Б11а30з37о3eв32ы4bй39"/>
    <w:rsid w:val="00685E6A"/>
    <w:pPr>
      <w:autoSpaceDE w:val="0"/>
      <w:autoSpaceDN w:val="0"/>
      <w:adjustRightInd w:val="0"/>
      <w:spacing w:after="0" w:line="240" w:lineRule="auto"/>
      <w:jc w:val="both"/>
    </w:pPr>
    <w:rPr>
      <w:rFonts w:ascii="Times New Roman" w:eastAsia="Times New Roman" w:hAnsi="Times New Roman" w:cs="Times New Roman"/>
      <w:kern w:val="2"/>
      <w:sz w:val="28"/>
      <w:szCs w:val="28"/>
      <w:lang w:eastAsia="zh-CN" w:bidi="hi-IN"/>
    </w:rPr>
  </w:style>
  <w:style w:type="paragraph" w:customStyle="1" w:styleId="af8">
    <w:name w:val="Обычный.Название подразделения"/>
    <w:rsid w:val="00685E6A"/>
    <w:pPr>
      <w:spacing w:after="0" w:line="240" w:lineRule="auto"/>
    </w:pPr>
    <w:rPr>
      <w:rFonts w:ascii="Map Symbols" w:eastAsia="Times New Roman" w:hAnsi="Map Symbols" w:cs="Times New Roman"/>
      <w:sz w:val="28"/>
      <w:szCs w:val="20"/>
      <w:lang w:eastAsia="ru-RU"/>
    </w:rPr>
  </w:style>
  <w:style w:type="paragraph" w:customStyle="1" w:styleId="af9">
    <w:name w:val="Заголовок сообщения (первый)"/>
    <w:basedOn w:val="af3"/>
    <w:next w:val="af3"/>
    <w:rsid w:val="00685E6A"/>
  </w:style>
  <w:style w:type="paragraph" w:customStyle="1" w:styleId="ConsPlusNonformat">
    <w:name w:val="ConsPlusNonformat"/>
    <w:rsid w:val="00685E6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85E6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FR1">
    <w:name w:val="FR1"/>
    <w:rsid w:val="00685E6A"/>
    <w:pPr>
      <w:widowControl w:val="0"/>
      <w:suppressAutoHyphens/>
      <w:spacing w:before="900" w:after="0" w:line="240" w:lineRule="auto"/>
      <w:ind w:left="1920"/>
    </w:pPr>
    <w:rPr>
      <w:rFonts w:ascii="Times New Roman" w:eastAsia="Times New Roman" w:hAnsi="Times New Roman" w:cs="Times New Roman"/>
      <w:b/>
      <w:sz w:val="28"/>
      <w:szCs w:val="20"/>
      <w:lang w:eastAsia="zh-CN"/>
    </w:rPr>
  </w:style>
  <w:style w:type="paragraph" w:customStyle="1" w:styleId="FR2">
    <w:name w:val="FR2"/>
    <w:rsid w:val="00685E6A"/>
    <w:pPr>
      <w:widowControl w:val="0"/>
      <w:suppressAutoHyphens/>
      <w:spacing w:after="0" w:line="240" w:lineRule="auto"/>
      <w:ind w:right="5800"/>
      <w:jc w:val="center"/>
    </w:pPr>
    <w:rPr>
      <w:rFonts w:ascii="Times New Roman" w:eastAsia="Times New Roman" w:hAnsi="Times New Roman" w:cs="Times New Roman"/>
      <w:sz w:val="24"/>
      <w:szCs w:val="20"/>
      <w:lang w:eastAsia="zh-CN"/>
    </w:rPr>
  </w:style>
  <w:style w:type="paragraph" w:customStyle="1" w:styleId="12">
    <w:name w:val="Цитата1"/>
    <w:basedOn w:val="a0"/>
    <w:rsid w:val="00685E6A"/>
    <w:pPr>
      <w:widowControl w:val="0"/>
      <w:suppressAutoHyphens/>
      <w:spacing w:after="0" w:line="240" w:lineRule="auto"/>
      <w:ind w:left="800" w:right="5000"/>
    </w:pPr>
    <w:rPr>
      <w:rFonts w:ascii="Times New Roman" w:eastAsia="Times New Roman" w:hAnsi="Times New Roman" w:cs="Times New Roman"/>
      <w:sz w:val="24"/>
      <w:szCs w:val="20"/>
      <w:lang w:eastAsia="zh-CN"/>
    </w:rPr>
  </w:style>
  <w:style w:type="paragraph" w:customStyle="1" w:styleId="afa">
    <w:name w:val="Содержимое таблицы"/>
    <w:basedOn w:val="a0"/>
    <w:rsid w:val="00685E6A"/>
    <w:pPr>
      <w:suppressLineNumbers/>
      <w:suppressAutoHyphens/>
      <w:spacing w:after="0" w:line="240" w:lineRule="auto"/>
      <w:ind w:firstLine="709"/>
      <w:jc w:val="both"/>
    </w:pPr>
    <w:rPr>
      <w:rFonts w:ascii="Times New Roman" w:eastAsia="DejaVu Sans" w:hAnsi="Times New Roman" w:cs="Calibri"/>
      <w:kern w:val="2"/>
      <w:sz w:val="28"/>
      <w:lang w:eastAsia="zh-CN"/>
    </w:rPr>
  </w:style>
  <w:style w:type="paragraph" w:customStyle="1" w:styleId="afb">
    <w:name w:val="Базовый"/>
    <w:rsid w:val="00685E6A"/>
    <w:pPr>
      <w:suppressAutoHyphens/>
    </w:pPr>
    <w:rPr>
      <w:rFonts w:ascii="Calibri" w:eastAsia="DejaVu Sans" w:hAnsi="Calibri" w:cs="Calibri"/>
    </w:rPr>
  </w:style>
  <w:style w:type="paragraph" w:customStyle="1" w:styleId="headertext">
    <w:name w:val="headertext"/>
    <w:basedOn w:val="a0"/>
    <w:rsid w:val="00685E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685E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Содержимое врезки"/>
    <w:basedOn w:val="af"/>
    <w:rsid w:val="00685E6A"/>
    <w:pPr>
      <w:tabs>
        <w:tab w:val="left" w:pos="0"/>
      </w:tabs>
      <w:suppressAutoHyphens/>
      <w:spacing w:line="276" w:lineRule="auto"/>
      <w:jc w:val="both"/>
    </w:pPr>
    <w:rPr>
      <w:color w:val="00000A"/>
    </w:rPr>
  </w:style>
  <w:style w:type="paragraph" w:customStyle="1" w:styleId="Textbody">
    <w:name w:val="Text body"/>
    <w:basedOn w:val="a0"/>
    <w:rsid w:val="00685E6A"/>
    <w:pPr>
      <w:suppressAutoHyphens/>
      <w:autoSpaceDE w:val="0"/>
      <w:autoSpaceDN w:val="0"/>
      <w:spacing w:after="120" w:line="240" w:lineRule="auto"/>
    </w:pPr>
    <w:rPr>
      <w:rFonts w:ascii="Times New Roman" w:eastAsia="Times New Roman" w:hAnsi="Times New Roman" w:cs="Times New Roman"/>
      <w:sz w:val="20"/>
      <w:szCs w:val="20"/>
      <w:lang w:eastAsia="zh-CN"/>
    </w:rPr>
  </w:style>
  <w:style w:type="paragraph" w:customStyle="1" w:styleId="afd">
    <w:name w:val="Îáû÷íûé"/>
    <w:rsid w:val="00685E6A"/>
    <w:pPr>
      <w:spacing w:after="0" w:line="240" w:lineRule="auto"/>
    </w:pPr>
    <w:rPr>
      <w:rFonts w:ascii="Times New Roman" w:eastAsia="Times New Roman" w:hAnsi="Times New Roman" w:cs="Times New Roman"/>
      <w:sz w:val="20"/>
      <w:szCs w:val="20"/>
      <w:lang w:eastAsia="ru-RU"/>
    </w:rPr>
  </w:style>
  <w:style w:type="paragraph" w:customStyle="1" w:styleId="35">
    <w:name w:val="Стиль3"/>
    <w:basedOn w:val="23"/>
    <w:rsid w:val="00685E6A"/>
    <w:pPr>
      <w:widowControl w:val="0"/>
      <w:tabs>
        <w:tab w:val="num" w:pos="1307"/>
      </w:tabs>
      <w:adjustRightInd w:val="0"/>
      <w:ind w:left="1080"/>
    </w:pPr>
    <w:rPr>
      <w:sz w:val="24"/>
    </w:rPr>
  </w:style>
  <w:style w:type="paragraph" w:customStyle="1" w:styleId="afe">
    <w:name w:val="Словарная статья"/>
    <w:basedOn w:val="a0"/>
    <w:next w:val="a0"/>
    <w:rsid w:val="00685E6A"/>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ConsTitle">
    <w:name w:val="ConsTitle"/>
    <w:rsid w:val="00685E6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aaieiaie1">
    <w:name w:val="caaieiaie 1"/>
    <w:basedOn w:val="a0"/>
    <w:next w:val="a0"/>
    <w:rsid w:val="00685E6A"/>
    <w:pPr>
      <w:keepNext/>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13">
    <w:name w:val="заголовок 1"/>
    <w:basedOn w:val="a0"/>
    <w:next w:val="a0"/>
    <w:rsid w:val="00685E6A"/>
    <w:pPr>
      <w:keepNext/>
      <w:widowControl w:val="0"/>
      <w:autoSpaceDE w:val="0"/>
      <w:autoSpaceDN w:val="0"/>
      <w:spacing w:after="0" w:line="240" w:lineRule="auto"/>
    </w:pPr>
    <w:rPr>
      <w:rFonts w:ascii="Times New Roman" w:eastAsia="Times New Roman" w:hAnsi="Times New Roman" w:cs="Times New Roman"/>
      <w:sz w:val="26"/>
      <w:szCs w:val="26"/>
      <w:lang w:eastAsia="ru-RU"/>
    </w:rPr>
  </w:style>
  <w:style w:type="paragraph" w:customStyle="1" w:styleId="f22">
    <w:name w:val="Основной текст с отсf2упом 2"/>
    <w:basedOn w:val="a0"/>
    <w:rsid w:val="00685E6A"/>
    <w:pPr>
      <w:widowControl w:val="0"/>
      <w:snapToGrid w:val="0"/>
      <w:spacing w:after="0" w:line="240" w:lineRule="auto"/>
      <w:ind w:firstLine="510"/>
      <w:jc w:val="both"/>
    </w:pPr>
    <w:rPr>
      <w:rFonts w:ascii="Arial" w:eastAsia="Times New Roman" w:hAnsi="Arial" w:cs="Times New Roman"/>
      <w:sz w:val="26"/>
      <w:szCs w:val="20"/>
      <w:lang w:eastAsia="ru-RU"/>
    </w:rPr>
  </w:style>
  <w:style w:type="paragraph" w:customStyle="1" w:styleId="Default">
    <w:name w:val="Default"/>
    <w:rsid w:val="00685E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1">
    <w:name w:val="Font Style11"/>
    <w:basedOn w:val="a1"/>
    <w:uiPriority w:val="99"/>
    <w:rsid w:val="00685E6A"/>
    <w:rPr>
      <w:rFonts w:ascii="Times New Roman" w:hAnsi="Times New Roman" w:cs="Times New Roman" w:hint="default"/>
      <w:sz w:val="26"/>
      <w:szCs w:val="26"/>
    </w:rPr>
  </w:style>
  <w:style w:type="character" w:customStyle="1" w:styleId="apple-converted-space">
    <w:name w:val="apple-converted-space"/>
    <w:rsid w:val="00685E6A"/>
  </w:style>
  <w:style w:type="character" w:customStyle="1" w:styleId="aff">
    <w:name w:val="Знак Знак"/>
    <w:rsid w:val="00685E6A"/>
    <w:rPr>
      <w:sz w:val="24"/>
      <w:szCs w:val="24"/>
      <w:lang w:val="ru-RU" w:eastAsia="ru-RU" w:bidi="ar-SA"/>
    </w:rPr>
  </w:style>
  <w:style w:type="character" w:customStyle="1" w:styleId="41">
    <w:name w:val="Знак Знак4"/>
    <w:rsid w:val="00685E6A"/>
    <w:rPr>
      <w:rFonts w:ascii="Times New Roman" w:eastAsia="Times New Roman" w:hAnsi="Times New Roman" w:cs="Times New Roman" w:hint="default"/>
      <w:sz w:val="24"/>
      <w:szCs w:val="24"/>
    </w:rPr>
  </w:style>
  <w:style w:type="character" w:styleId="aff0">
    <w:name w:val="page number"/>
    <w:rsid w:val="00685E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7AFF"/>
  </w:style>
  <w:style w:type="paragraph" w:styleId="1">
    <w:name w:val="heading 1"/>
    <w:basedOn w:val="a0"/>
    <w:next w:val="a0"/>
    <w:link w:val="10"/>
    <w:qFormat/>
    <w:rsid w:val="00685E6A"/>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0"/>
    <w:next w:val="a0"/>
    <w:link w:val="20"/>
    <w:semiHidden/>
    <w:unhideWhenUsed/>
    <w:qFormat/>
    <w:rsid w:val="00685E6A"/>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0"/>
    <w:next w:val="a0"/>
    <w:link w:val="30"/>
    <w:qFormat/>
    <w:rsid w:val="00685E6A"/>
    <w:pPr>
      <w:keepNext/>
      <w:spacing w:after="0" w:line="240" w:lineRule="auto"/>
      <w:jc w:val="center"/>
      <w:outlineLvl w:val="2"/>
    </w:pPr>
    <w:rPr>
      <w:rFonts w:ascii="Times New Roman" w:eastAsia="Times New Roman" w:hAnsi="Times New Roman" w:cs="Times New Roman"/>
      <w:b/>
      <w:position w:val="2"/>
      <w:sz w:val="32"/>
      <w:szCs w:val="20"/>
      <w:lang w:eastAsia="ru-RU"/>
    </w:rPr>
  </w:style>
  <w:style w:type="paragraph" w:styleId="4">
    <w:name w:val="heading 4"/>
    <w:basedOn w:val="a0"/>
    <w:next w:val="a0"/>
    <w:link w:val="40"/>
    <w:semiHidden/>
    <w:unhideWhenUsed/>
    <w:qFormat/>
    <w:rsid w:val="00685E6A"/>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85E6A"/>
    <w:rPr>
      <w:rFonts w:ascii="Arial" w:eastAsia="Times New Roman" w:hAnsi="Arial" w:cs="Times New Roman"/>
      <w:b/>
      <w:bCs/>
      <w:kern w:val="32"/>
      <w:sz w:val="32"/>
      <w:szCs w:val="32"/>
      <w:lang w:eastAsia="ru-RU"/>
    </w:rPr>
  </w:style>
  <w:style w:type="character" w:customStyle="1" w:styleId="20">
    <w:name w:val="Заголовок 2 Знак"/>
    <w:basedOn w:val="a1"/>
    <w:link w:val="2"/>
    <w:semiHidden/>
    <w:rsid w:val="00685E6A"/>
    <w:rPr>
      <w:rFonts w:ascii="Arial" w:eastAsia="Times New Roman" w:hAnsi="Arial" w:cs="Times New Roman"/>
      <w:b/>
      <w:bCs/>
      <w:i/>
      <w:iCs/>
      <w:sz w:val="28"/>
      <w:szCs w:val="28"/>
      <w:lang w:eastAsia="ru-RU"/>
    </w:rPr>
  </w:style>
  <w:style w:type="character" w:customStyle="1" w:styleId="30">
    <w:name w:val="Заголовок 3 Знак"/>
    <w:basedOn w:val="a1"/>
    <w:link w:val="3"/>
    <w:rsid w:val="00685E6A"/>
    <w:rPr>
      <w:rFonts w:ascii="Times New Roman" w:eastAsia="Times New Roman" w:hAnsi="Times New Roman" w:cs="Times New Roman"/>
      <w:b/>
      <w:position w:val="2"/>
      <w:sz w:val="32"/>
      <w:szCs w:val="20"/>
      <w:lang w:eastAsia="ru-RU"/>
    </w:rPr>
  </w:style>
  <w:style w:type="character" w:customStyle="1" w:styleId="40">
    <w:name w:val="Заголовок 4 Знак"/>
    <w:basedOn w:val="a1"/>
    <w:link w:val="4"/>
    <w:semiHidden/>
    <w:rsid w:val="00685E6A"/>
    <w:rPr>
      <w:rFonts w:ascii="Times New Roman" w:eastAsia="Times New Roman" w:hAnsi="Times New Roman" w:cs="Times New Roman"/>
      <w:b/>
      <w:bCs/>
      <w:sz w:val="28"/>
      <w:szCs w:val="28"/>
      <w:lang w:eastAsia="ru-RU"/>
    </w:rPr>
  </w:style>
  <w:style w:type="numbering" w:customStyle="1" w:styleId="11">
    <w:name w:val="Нет списка1"/>
    <w:next w:val="a3"/>
    <w:uiPriority w:val="99"/>
    <w:semiHidden/>
    <w:unhideWhenUsed/>
    <w:rsid w:val="00685E6A"/>
  </w:style>
  <w:style w:type="paragraph" w:styleId="a4">
    <w:name w:val="List Paragraph"/>
    <w:basedOn w:val="a0"/>
    <w:uiPriority w:val="34"/>
    <w:qFormat/>
    <w:rsid w:val="00685E6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685E6A"/>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a5">
    <w:name w:val="header"/>
    <w:basedOn w:val="a0"/>
    <w:link w:val="a6"/>
    <w:uiPriority w:val="99"/>
    <w:unhideWhenUsed/>
    <w:rsid w:val="00685E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1"/>
    <w:link w:val="a5"/>
    <w:uiPriority w:val="99"/>
    <w:rsid w:val="00685E6A"/>
    <w:rPr>
      <w:rFonts w:ascii="Times New Roman" w:eastAsia="Times New Roman" w:hAnsi="Times New Roman" w:cs="Times New Roman"/>
      <w:sz w:val="24"/>
      <w:szCs w:val="24"/>
      <w:lang w:eastAsia="ru-RU"/>
    </w:rPr>
  </w:style>
  <w:style w:type="paragraph" w:styleId="a7">
    <w:name w:val="footer"/>
    <w:basedOn w:val="a0"/>
    <w:link w:val="a8"/>
    <w:uiPriority w:val="99"/>
    <w:unhideWhenUsed/>
    <w:rsid w:val="00685E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1"/>
    <w:link w:val="a7"/>
    <w:uiPriority w:val="99"/>
    <w:rsid w:val="00685E6A"/>
    <w:rPr>
      <w:rFonts w:ascii="Times New Roman" w:eastAsia="Times New Roman" w:hAnsi="Times New Roman" w:cs="Times New Roman"/>
      <w:sz w:val="24"/>
      <w:szCs w:val="24"/>
      <w:lang w:eastAsia="ru-RU"/>
    </w:rPr>
  </w:style>
  <w:style w:type="character" w:styleId="a9">
    <w:name w:val="Hyperlink"/>
    <w:basedOn w:val="a1"/>
    <w:uiPriority w:val="99"/>
    <w:semiHidden/>
    <w:unhideWhenUsed/>
    <w:rsid w:val="00685E6A"/>
    <w:rPr>
      <w:color w:val="0000FF"/>
      <w:u w:val="single"/>
    </w:rPr>
  </w:style>
  <w:style w:type="character" w:styleId="aa">
    <w:name w:val="FollowedHyperlink"/>
    <w:semiHidden/>
    <w:unhideWhenUsed/>
    <w:rsid w:val="00685E6A"/>
    <w:rPr>
      <w:color w:val="800080"/>
      <w:u w:val="single"/>
    </w:rPr>
  </w:style>
  <w:style w:type="character" w:styleId="ab">
    <w:name w:val="Emphasis"/>
    <w:qFormat/>
    <w:rsid w:val="00685E6A"/>
    <w:rPr>
      <w:rFonts w:ascii="Arial Black" w:hAnsi="Arial Black" w:hint="default"/>
      <w:i w:val="0"/>
      <w:iCs w:val="0"/>
      <w:sz w:val="18"/>
    </w:rPr>
  </w:style>
  <w:style w:type="character" w:customStyle="1" w:styleId="ac">
    <w:name w:val="Обычный (веб) Знак"/>
    <w:link w:val="ad"/>
    <w:semiHidden/>
    <w:locked/>
    <w:rsid w:val="00685E6A"/>
    <w:rPr>
      <w:rFonts w:ascii="Times New Roman" w:eastAsia="Times New Roman" w:hAnsi="Times New Roman" w:cs="Times New Roman"/>
      <w:sz w:val="24"/>
      <w:szCs w:val="24"/>
      <w:lang w:eastAsia="ru-RU"/>
    </w:rPr>
  </w:style>
  <w:style w:type="paragraph" w:styleId="ad">
    <w:name w:val="Normal (Web)"/>
    <w:basedOn w:val="a0"/>
    <w:link w:val="ac"/>
    <w:semiHidden/>
    <w:unhideWhenUsed/>
    <w:rsid w:val="00685E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caption"/>
    <w:basedOn w:val="a0"/>
    <w:next w:val="a0"/>
    <w:semiHidden/>
    <w:unhideWhenUsed/>
    <w:qFormat/>
    <w:rsid w:val="00685E6A"/>
    <w:pPr>
      <w:spacing w:after="0" w:line="360" w:lineRule="auto"/>
      <w:ind w:firstLine="709"/>
      <w:jc w:val="center"/>
    </w:pPr>
    <w:rPr>
      <w:rFonts w:ascii="Times New Roman" w:eastAsia="Times New Roman" w:hAnsi="Times New Roman" w:cs="Times New Roman"/>
      <w:sz w:val="26"/>
      <w:szCs w:val="20"/>
      <w:lang w:eastAsia="ru-RU"/>
    </w:rPr>
  </w:style>
  <w:style w:type="paragraph" w:styleId="a">
    <w:name w:val="List Bullet"/>
    <w:basedOn w:val="a0"/>
    <w:semiHidden/>
    <w:unhideWhenUsed/>
    <w:rsid w:val="00685E6A"/>
    <w:pPr>
      <w:numPr>
        <w:numId w:val="1"/>
      </w:numPr>
      <w:spacing w:after="0" w:line="240" w:lineRule="auto"/>
    </w:pPr>
    <w:rPr>
      <w:rFonts w:ascii="Times New Roman" w:eastAsia="Times New Roman" w:hAnsi="Times New Roman" w:cs="Times New Roman"/>
      <w:sz w:val="28"/>
      <w:szCs w:val="24"/>
      <w:lang w:eastAsia="ru-RU"/>
    </w:rPr>
  </w:style>
  <w:style w:type="paragraph" w:styleId="af">
    <w:name w:val="Body Text"/>
    <w:basedOn w:val="a0"/>
    <w:link w:val="af0"/>
    <w:unhideWhenUsed/>
    <w:rsid w:val="00685E6A"/>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1"/>
    <w:link w:val="af"/>
    <w:rsid w:val="00685E6A"/>
    <w:rPr>
      <w:rFonts w:ascii="Times New Roman" w:eastAsia="Times New Roman" w:hAnsi="Times New Roman" w:cs="Times New Roman"/>
      <w:sz w:val="24"/>
      <w:szCs w:val="24"/>
      <w:lang w:eastAsia="ru-RU"/>
    </w:rPr>
  </w:style>
  <w:style w:type="paragraph" w:styleId="af1">
    <w:name w:val="Body Text Indent"/>
    <w:basedOn w:val="a0"/>
    <w:link w:val="af2"/>
    <w:semiHidden/>
    <w:unhideWhenUsed/>
    <w:rsid w:val="00685E6A"/>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1"/>
    <w:link w:val="af1"/>
    <w:semiHidden/>
    <w:rsid w:val="00685E6A"/>
    <w:rPr>
      <w:rFonts w:ascii="Times New Roman" w:eastAsia="Times New Roman" w:hAnsi="Times New Roman" w:cs="Times New Roman"/>
      <w:sz w:val="24"/>
      <w:szCs w:val="24"/>
      <w:lang w:eastAsia="ru-RU"/>
    </w:rPr>
  </w:style>
  <w:style w:type="paragraph" w:styleId="af3">
    <w:name w:val="Message Header"/>
    <w:basedOn w:val="af"/>
    <w:link w:val="af4"/>
    <w:semiHidden/>
    <w:unhideWhenUsed/>
    <w:rsid w:val="00685E6A"/>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af4">
    <w:name w:val="Шапка Знак"/>
    <w:basedOn w:val="a1"/>
    <w:link w:val="af3"/>
    <w:semiHidden/>
    <w:rsid w:val="00685E6A"/>
    <w:rPr>
      <w:rFonts w:ascii="Arial" w:eastAsia="Times New Roman" w:hAnsi="Arial" w:cs="Times New Roman"/>
      <w:spacing w:val="-5"/>
      <w:sz w:val="20"/>
      <w:szCs w:val="20"/>
      <w:lang w:eastAsia="ru-RU"/>
    </w:rPr>
  </w:style>
  <w:style w:type="paragraph" w:styleId="21">
    <w:name w:val="Body Text 2"/>
    <w:basedOn w:val="a0"/>
    <w:link w:val="22"/>
    <w:semiHidden/>
    <w:unhideWhenUsed/>
    <w:rsid w:val="00685E6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semiHidden/>
    <w:rsid w:val="00685E6A"/>
    <w:rPr>
      <w:rFonts w:ascii="Times New Roman" w:eastAsia="Times New Roman" w:hAnsi="Times New Roman" w:cs="Times New Roman"/>
      <w:sz w:val="24"/>
      <w:szCs w:val="24"/>
      <w:lang w:eastAsia="ru-RU"/>
    </w:rPr>
  </w:style>
  <w:style w:type="paragraph" w:styleId="31">
    <w:name w:val="Body Text 3"/>
    <w:basedOn w:val="a0"/>
    <w:link w:val="32"/>
    <w:semiHidden/>
    <w:unhideWhenUsed/>
    <w:rsid w:val="00685E6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semiHidden/>
    <w:rsid w:val="00685E6A"/>
    <w:rPr>
      <w:rFonts w:ascii="Times New Roman" w:eastAsia="Times New Roman" w:hAnsi="Times New Roman" w:cs="Times New Roman"/>
      <w:sz w:val="16"/>
      <w:szCs w:val="16"/>
      <w:lang w:eastAsia="ru-RU"/>
    </w:rPr>
  </w:style>
  <w:style w:type="paragraph" w:styleId="23">
    <w:name w:val="Body Text Indent 2"/>
    <w:basedOn w:val="a0"/>
    <w:link w:val="24"/>
    <w:semiHidden/>
    <w:unhideWhenUsed/>
    <w:rsid w:val="00685E6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24">
    <w:name w:val="Основной текст с отступом 2 Знак"/>
    <w:basedOn w:val="a1"/>
    <w:link w:val="23"/>
    <w:semiHidden/>
    <w:rsid w:val="00685E6A"/>
    <w:rPr>
      <w:rFonts w:ascii="Times New Roman" w:eastAsia="Times New Roman" w:hAnsi="Times New Roman" w:cs="Times New Roman"/>
      <w:sz w:val="28"/>
      <w:szCs w:val="24"/>
      <w:lang w:eastAsia="ru-RU"/>
    </w:rPr>
  </w:style>
  <w:style w:type="paragraph" w:styleId="33">
    <w:name w:val="Body Text Indent 3"/>
    <w:basedOn w:val="a0"/>
    <w:link w:val="34"/>
    <w:semiHidden/>
    <w:unhideWhenUsed/>
    <w:rsid w:val="00685E6A"/>
    <w:pPr>
      <w:spacing w:after="0" w:line="240" w:lineRule="auto"/>
      <w:ind w:left="6360"/>
    </w:pPr>
    <w:rPr>
      <w:rFonts w:ascii="Times New Roman" w:eastAsia="Times New Roman" w:hAnsi="Times New Roman" w:cs="Times New Roman"/>
      <w:sz w:val="28"/>
      <w:szCs w:val="28"/>
      <w:lang w:eastAsia="ru-RU"/>
    </w:rPr>
  </w:style>
  <w:style w:type="character" w:customStyle="1" w:styleId="34">
    <w:name w:val="Основной текст с отступом 3 Знак"/>
    <w:basedOn w:val="a1"/>
    <w:link w:val="33"/>
    <w:semiHidden/>
    <w:rsid w:val="00685E6A"/>
    <w:rPr>
      <w:rFonts w:ascii="Times New Roman" w:eastAsia="Times New Roman" w:hAnsi="Times New Roman" w:cs="Times New Roman"/>
      <w:sz w:val="28"/>
      <w:szCs w:val="28"/>
      <w:lang w:eastAsia="ru-RU"/>
    </w:rPr>
  </w:style>
  <w:style w:type="paragraph" w:styleId="af5">
    <w:name w:val="Balloon Text"/>
    <w:basedOn w:val="a0"/>
    <w:link w:val="af6"/>
    <w:semiHidden/>
    <w:unhideWhenUsed/>
    <w:rsid w:val="00685E6A"/>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semiHidden/>
    <w:rsid w:val="00685E6A"/>
    <w:rPr>
      <w:rFonts w:ascii="Tahoma" w:eastAsia="Times New Roman" w:hAnsi="Tahoma" w:cs="Tahoma"/>
      <w:sz w:val="16"/>
      <w:szCs w:val="16"/>
      <w:lang w:eastAsia="ru-RU"/>
    </w:rPr>
  </w:style>
  <w:style w:type="paragraph" w:styleId="af7">
    <w:name w:val="No Spacing"/>
    <w:uiPriority w:val="1"/>
    <w:qFormat/>
    <w:rsid w:val="00685E6A"/>
    <w:pPr>
      <w:widowControl w:val="0"/>
      <w:spacing w:after="0" w:line="240" w:lineRule="auto"/>
    </w:pPr>
    <w:rPr>
      <w:rFonts w:ascii="Courier New" w:eastAsia="Courier New" w:hAnsi="Courier New" w:cs="Courier New"/>
      <w:color w:val="000000"/>
      <w:sz w:val="24"/>
      <w:szCs w:val="24"/>
      <w:lang w:eastAsia="ru-RU" w:bidi="ru-RU"/>
    </w:rPr>
  </w:style>
  <w:style w:type="paragraph" w:customStyle="1" w:styleId="Style4">
    <w:name w:val="Style4"/>
    <w:basedOn w:val="a0"/>
    <w:uiPriority w:val="99"/>
    <w:rsid w:val="00685E6A"/>
    <w:pPr>
      <w:widowControl w:val="0"/>
      <w:autoSpaceDE w:val="0"/>
      <w:autoSpaceDN w:val="0"/>
      <w:adjustRightInd w:val="0"/>
      <w:spacing w:after="0" w:line="322" w:lineRule="exact"/>
    </w:pPr>
    <w:rPr>
      <w:rFonts w:ascii="Calibri" w:eastAsia="Times New Roman" w:hAnsi="Calibri" w:cs="Calibri"/>
      <w:sz w:val="24"/>
      <w:szCs w:val="24"/>
      <w:lang w:eastAsia="ru-RU"/>
    </w:rPr>
  </w:style>
  <w:style w:type="paragraph" w:customStyle="1" w:styleId="ConsPlusTitle">
    <w:name w:val="ConsPlusTitle"/>
    <w:rsid w:val="00685E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30373e324b39">
    <w:name w:val="Б11а30з37о3eв32ы4bй39"/>
    <w:rsid w:val="00685E6A"/>
    <w:pPr>
      <w:autoSpaceDE w:val="0"/>
      <w:autoSpaceDN w:val="0"/>
      <w:adjustRightInd w:val="0"/>
      <w:spacing w:after="0" w:line="240" w:lineRule="auto"/>
      <w:jc w:val="both"/>
    </w:pPr>
    <w:rPr>
      <w:rFonts w:ascii="Times New Roman" w:eastAsia="Times New Roman" w:hAnsi="Times New Roman" w:cs="Times New Roman"/>
      <w:kern w:val="2"/>
      <w:sz w:val="28"/>
      <w:szCs w:val="28"/>
      <w:lang w:eastAsia="zh-CN" w:bidi="hi-IN"/>
    </w:rPr>
  </w:style>
  <w:style w:type="paragraph" w:customStyle="1" w:styleId="af8">
    <w:name w:val="Обычный.Название подразделения"/>
    <w:rsid w:val="00685E6A"/>
    <w:pPr>
      <w:spacing w:after="0" w:line="240" w:lineRule="auto"/>
    </w:pPr>
    <w:rPr>
      <w:rFonts w:ascii="Map Symbols" w:eastAsia="Times New Roman" w:hAnsi="Map Symbols" w:cs="Times New Roman"/>
      <w:sz w:val="28"/>
      <w:szCs w:val="20"/>
      <w:lang w:eastAsia="ru-RU"/>
    </w:rPr>
  </w:style>
  <w:style w:type="paragraph" w:customStyle="1" w:styleId="af9">
    <w:name w:val="Заголовок сообщения (первый)"/>
    <w:basedOn w:val="af3"/>
    <w:next w:val="af3"/>
    <w:rsid w:val="00685E6A"/>
  </w:style>
  <w:style w:type="paragraph" w:customStyle="1" w:styleId="ConsPlusNonformat">
    <w:name w:val="ConsPlusNonformat"/>
    <w:rsid w:val="00685E6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85E6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FR1">
    <w:name w:val="FR1"/>
    <w:rsid w:val="00685E6A"/>
    <w:pPr>
      <w:widowControl w:val="0"/>
      <w:suppressAutoHyphens/>
      <w:spacing w:before="900" w:after="0" w:line="240" w:lineRule="auto"/>
      <w:ind w:left="1920"/>
    </w:pPr>
    <w:rPr>
      <w:rFonts w:ascii="Times New Roman" w:eastAsia="Times New Roman" w:hAnsi="Times New Roman" w:cs="Times New Roman"/>
      <w:b/>
      <w:sz w:val="28"/>
      <w:szCs w:val="20"/>
      <w:lang w:eastAsia="zh-CN"/>
    </w:rPr>
  </w:style>
  <w:style w:type="paragraph" w:customStyle="1" w:styleId="FR2">
    <w:name w:val="FR2"/>
    <w:rsid w:val="00685E6A"/>
    <w:pPr>
      <w:widowControl w:val="0"/>
      <w:suppressAutoHyphens/>
      <w:spacing w:after="0" w:line="240" w:lineRule="auto"/>
      <w:ind w:right="5800"/>
      <w:jc w:val="center"/>
    </w:pPr>
    <w:rPr>
      <w:rFonts w:ascii="Times New Roman" w:eastAsia="Times New Roman" w:hAnsi="Times New Roman" w:cs="Times New Roman"/>
      <w:sz w:val="24"/>
      <w:szCs w:val="20"/>
      <w:lang w:eastAsia="zh-CN"/>
    </w:rPr>
  </w:style>
  <w:style w:type="paragraph" w:customStyle="1" w:styleId="12">
    <w:name w:val="Цитата1"/>
    <w:basedOn w:val="a0"/>
    <w:rsid w:val="00685E6A"/>
    <w:pPr>
      <w:widowControl w:val="0"/>
      <w:suppressAutoHyphens/>
      <w:spacing w:after="0" w:line="240" w:lineRule="auto"/>
      <w:ind w:left="800" w:right="5000"/>
    </w:pPr>
    <w:rPr>
      <w:rFonts w:ascii="Times New Roman" w:eastAsia="Times New Roman" w:hAnsi="Times New Roman" w:cs="Times New Roman"/>
      <w:sz w:val="24"/>
      <w:szCs w:val="20"/>
      <w:lang w:eastAsia="zh-CN"/>
    </w:rPr>
  </w:style>
  <w:style w:type="paragraph" w:customStyle="1" w:styleId="afa">
    <w:name w:val="Содержимое таблицы"/>
    <w:basedOn w:val="a0"/>
    <w:rsid w:val="00685E6A"/>
    <w:pPr>
      <w:suppressLineNumbers/>
      <w:suppressAutoHyphens/>
      <w:spacing w:after="0" w:line="240" w:lineRule="auto"/>
      <w:ind w:firstLine="709"/>
      <w:jc w:val="both"/>
    </w:pPr>
    <w:rPr>
      <w:rFonts w:ascii="Times New Roman" w:eastAsia="DejaVu Sans" w:hAnsi="Times New Roman" w:cs="Calibri"/>
      <w:kern w:val="2"/>
      <w:sz w:val="28"/>
      <w:lang w:eastAsia="zh-CN"/>
    </w:rPr>
  </w:style>
  <w:style w:type="paragraph" w:customStyle="1" w:styleId="afb">
    <w:name w:val="Базовый"/>
    <w:rsid w:val="00685E6A"/>
    <w:pPr>
      <w:suppressAutoHyphens/>
    </w:pPr>
    <w:rPr>
      <w:rFonts w:ascii="Calibri" w:eastAsia="DejaVu Sans" w:hAnsi="Calibri" w:cs="Calibri"/>
    </w:rPr>
  </w:style>
  <w:style w:type="paragraph" w:customStyle="1" w:styleId="headertext">
    <w:name w:val="headertext"/>
    <w:basedOn w:val="a0"/>
    <w:rsid w:val="00685E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685E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Содержимое врезки"/>
    <w:basedOn w:val="af"/>
    <w:rsid w:val="00685E6A"/>
    <w:pPr>
      <w:tabs>
        <w:tab w:val="left" w:pos="0"/>
      </w:tabs>
      <w:suppressAutoHyphens/>
      <w:spacing w:line="276" w:lineRule="auto"/>
      <w:jc w:val="both"/>
    </w:pPr>
    <w:rPr>
      <w:color w:val="00000A"/>
    </w:rPr>
  </w:style>
  <w:style w:type="paragraph" w:customStyle="1" w:styleId="Textbody">
    <w:name w:val="Text body"/>
    <w:basedOn w:val="a0"/>
    <w:rsid w:val="00685E6A"/>
    <w:pPr>
      <w:suppressAutoHyphens/>
      <w:autoSpaceDE w:val="0"/>
      <w:autoSpaceDN w:val="0"/>
      <w:spacing w:after="120" w:line="240" w:lineRule="auto"/>
    </w:pPr>
    <w:rPr>
      <w:rFonts w:ascii="Times New Roman" w:eastAsia="Times New Roman" w:hAnsi="Times New Roman" w:cs="Times New Roman"/>
      <w:sz w:val="20"/>
      <w:szCs w:val="20"/>
      <w:lang w:eastAsia="zh-CN"/>
    </w:rPr>
  </w:style>
  <w:style w:type="paragraph" w:customStyle="1" w:styleId="afd">
    <w:name w:val="Îáû÷íûé"/>
    <w:rsid w:val="00685E6A"/>
    <w:pPr>
      <w:spacing w:after="0" w:line="240" w:lineRule="auto"/>
    </w:pPr>
    <w:rPr>
      <w:rFonts w:ascii="Times New Roman" w:eastAsia="Times New Roman" w:hAnsi="Times New Roman" w:cs="Times New Roman"/>
      <w:sz w:val="20"/>
      <w:szCs w:val="20"/>
      <w:lang w:eastAsia="ru-RU"/>
    </w:rPr>
  </w:style>
  <w:style w:type="paragraph" w:customStyle="1" w:styleId="35">
    <w:name w:val="Стиль3"/>
    <w:basedOn w:val="23"/>
    <w:rsid w:val="00685E6A"/>
    <w:pPr>
      <w:widowControl w:val="0"/>
      <w:tabs>
        <w:tab w:val="num" w:pos="1307"/>
      </w:tabs>
      <w:adjustRightInd w:val="0"/>
      <w:ind w:left="1080"/>
    </w:pPr>
    <w:rPr>
      <w:sz w:val="24"/>
    </w:rPr>
  </w:style>
  <w:style w:type="paragraph" w:customStyle="1" w:styleId="afe">
    <w:name w:val="Словарная статья"/>
    <w:basedOn w:val="a0"/>
    <w:next w:val="a0"/>
    <w:rsid w:val="00685E6A"/>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ConsTitle">
    <w:name w:val="ConsTitle"/>
    <w:rsid w:val="00685E6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aaieiaie1">
    <w:name w:val="caaieiaie 1"/>
    <w:basedOn w:val="a0"/>
    <w:next w:val="a0"/>
    <w:rsid w:val="00685E6A"/>
    <w:pPr>
      <w:keepNext/>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13">
    <w:name w:val="заголовок 1"/>
    <w:basedOn w:val="a0"/>
    <w:next w:val="a0"/>
    <w:rsid w:val="00685E6A"/>
    <w:pPr>
      <w:keepNext/>
      <w:widowControl w:val="0"/>
      <w:autoSpaceDE w:val="0"/>
      <w:autoSpaceDN w:val="0"/>
      <w:spacing w:after="0" w:line="240" w:lineRule="auto"/>
    </w:pPr>
    <w:rPr>
      <w:rFonts w:ascii="Times New Roman" w:eastAsia="Times New Roman" w:hAnsi="Times New Roman" w:cs="Times New Roman"/>
      <w:sz w:val="26"/>
      <w:szCs w:val="26"/>
      <w:lang w:eastAsia="ru-RU"/>
    </w:rPr>
  </w:style>
  <w:style w:type="paragraph" w:customStyle="1" w:styleId="f22">
    <w:name w:val="Основной текст с отсf2упом 2"/>
    <w:basedOn w:val="a0"/>
    <w:rsid w:val="00685E6A"/>
    <w:pPr>
      <w:widowControl w:val="0"/>
      <w:snapToGrid w:val="0"/>
      <w:spacing w:after="0" w:line="240" w:lineRule="auto"/>
      <w:ind w:firstLine="510"/>
      <w:jc w:val="both"/>
    </w:pPr>
    <w:rPr>
      <w:rFonts w:ascii="Arial" w:eastAsia="Times New Roman" w:hAnsi="Arial" w:cs="Times New Roman"/>
      <w:sz w:val="26"/>
      <w:szCs w:val="20"/>
      <w:lang w:eastAsia="ru-RU"/>
    </w:rPr>
  </w:style>
  <w:style w:type="paragraph" w:customStyle="1" w:styleId="Default">
    <w:name w:val="Default"/>
    <w:rsid w:val="00685E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1">
    <w:name w:val="Font Style11"/>
    <w:basedOn w:val="a1"/>
    <w:uiPriority w:val="99"/>
    <w:rsid w:val="00685E6A"/>
    <w:rPr>
      <w:rFonts w:ascii="Times New Roman" w:hAnsi="Times New Roman" w:cs="Times New Roman" w:hint="default"/>
      <w:sz w:val="26"/>
      <w:szCs w:val="26"/>
    </w:rPr>
  </w:style>
  <w:style w:type="character" w:customStyle="1" w:styleId="apple-converted-space">
    <w:name w:val="apple-converted-space"/>
    <w:rsid w:val="00685E6A"/>
  </w:style>
  <w:style w:type="character" w:customStyle="1" w:styleId="aff">
    <w:name w:val="Знак Знак"/>
    <w:rsid w:val="00685E6A"/>
    <w:rPr>
      <w:sz w:val="24"/>
      <w:szCs w:val="24"/>
      <w:lang w:val="ru-RU" w:eastAsia="ru-RU" w:bidi="ar-SA"/>
    </w:rPr>
  </w:style>
  <w:style w:type="character" w:customStyle="1" w:styleId="41">
    <w:name w:val="Знак Знак4"/>
    <w:rsid w:val="00685E6A"/>
    <w:rPr>
      <w:rFonts w:ascii="Times New Roman" w:eastAsia="Times New Roman" w:hAnsi="Times New Roman" w:cs="Times New Roman" w:hint="default"/>
      <w:sz w:val="24"/>
      <w:szCs w:val="24"/>
    </w:rPr>
  </w:style>
  <w:style w:type="character" w:styleId="aff0">
    <w:name w:val="page number"/>
    <w:rsid w:val="00685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mil123\AppData\Local\Temp\Rar$DIa0.462\&#1055;&#1054;&#1057;&#1058;&#1040;&#1053;&#1054;&#1042;&#1051;&#1045;&#1053;&#1048;&#1045;%20&#8470;%20130.docx"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Semil123\AppData\Local\Temp\Rar$DIa0.462\&#1055;&#1054;&#1057;&#1058;&#1040;&#1053;&#1054;&#1042;&#1051;&#1045;&#1053;&#1048;&#1045;%20&#8470;%20130.docx" TargetMode="External"/><Relationship Id="rId4" Type="http://schemas.openxmlformats.org/officeDocument/2006/relationships/settings" Target="settings.xml"/><Relationship Id="rId9" Type="http://schemas.openxmlformats.org/officeDocument/2006/relationships/hyperlink" Target="file:///C:\Users\Semil123\AppData\Local\Temp\Rar$DIa0.462\&#1055;&#1054;&#1057;&#1058;&#1040;&#1053;&#1054;&#1042;&#1051;&#1045;&#1053;&#1048;&#1045;%20&#8470;%20130.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45</Pages>
  <Words>11152</Words>
  <Characters>63571</Characters>
  <Application>Microsoft Office Word</Application>
  <DocSecurity>0</DocSecurity>
  <Lines>529</Lines>
  <Paragraphs>149</Paragraphs>
  <ScaleCrop>false</ScaleCrop>
  <Company>SPecialiST RePack</Company>
  <LinksUpToDate>false</LinksUpToDate>
  <CharactersWithSpaces>74574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cp:revision>
  <dcterms:created xsi:type="dcterms:W3CDTF">2022-07-04T07:10:00Z</dcterms:created>
  <dcterms:modified xsi:type="dcterms:W3CDTF">2025-01-28T08:39:00Z</dcterms:modified>
</cp:coreProperties>
</file>